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848D04" w14:textId="58DD0ED4" w:rsidR="002723CD" w:rsidRPr="003219A3" w:rsidRDefault="00580BE9" w:rsidP="002723CD">
      <w:pPr>
        <w:widowControl w:val="0"/>
        <w:tabs>
          <w:tab w:val="left" w:pos="1985"/>
        </w:tabs>
        <w:spacing w:afterLines="15" w:after="36"/>
        <w:rPr>
          <w:rFonts w:ascii="Arial" w:eastAsia="맑은 고딕" w:hAnsi="Arial" w:cs="Arial"/>
          <w:b/>
          <w:noProof/>
          <w:lang w:val="en-US" w:eastAsia="ko-KR"/>
        </w:rPr>
      </w:pPr>
      <w:r w:rsidRPr="00580BE9">
        <w:rPr>
          <w:rFonts w:ascii="Arial" w:hAnsi="Arial" w:cs="Arial"/>
          <w:b/>
          <w:noProof/>
          <w:lang w:val="en-US" w:eastAsia="en-US"/>
        </w:rPr>
        <w:t>3GPP TSG RAN WG1 Meeting NR#3</w:t>
      </w:r>
      <w:r w:rsidR="002723CD" w:rsidRPr="00FD27FA">
        <w:rPr>
          <w:rFonts w:ascii="Arial" w:hAnsi="Arial" w:cs="Arial"/>
          <w:b/>
          <w:noProof/>
          <w:lang w:val="en-US"/>
        </w:rPr>
        <w:t xml:space="preserve"> </w:t>
      </w:r>
      <w:r w:rsidR="002723CD">
        <w:rPr>
          <w:rFonts w:ascii="Arial" w:hAnsi="Arial" w:cs="Arial"/>
          <w:b/>
          <w:noProof/>
          <w:lang w:val="en-US"/>
        </w:rPr>
        <w:tab/>
      </w:r>
      <w:r w:rsidR="002723CD">
        <w:rPr>
          <w:rFonts w:ascii="Arial" w:hAnsi="Arial" w:cs="Arial"/>
          <w:b/>
          <w:noProof/>
          <w:lang w:val="en-US"/>
        </w:rPr>
        <w:tab/>
      </w:r>
      <w:r w:rsidR="002723CD" w:rsidRPr="00FD27FA">
        <w:rPr>
          <w:rFonts w:ascii="Arial" w:hAnsi="Arial" w:cs="Arial"/>
          <w:b/>
          <w:noProof/>
          <w:lang w:val="en-US"/>
        </w:rPr>
        <w:t xml:space="preserve">   </w:t>
      </w:r>
      <w:r w:rsidR="002723CD" w:rsidRPr="00FD27FA">
        <w:rPr>
          <w:rFonts w:ascii="Arial" w:hAnsi="Arial" w:cs="Arial"/>
          <w:b/>
          <w:noProof/>
          <w:lang w:val="en-US"/>
        </w:rPr>
        <w:tab/>
      </w:r>
      <w:r w:rsidR="002723CD" w:rsidRPr="00FD27FA">
        <w:rPr>
          <w:rFonts w:ascii="Arial" w:hAnsi="Arial" w:cs="Arial"/>
          <w:b/>
          <w:noProof/>
          <w:lang w:val="en-US"/>
        </w:rPr>
        <w:tab/>
      </w:r>
      <w:r w:rsidR="002723CD" w:rsidRPr="00FD27FA">
        <w:rPr>
          <w:rFonts w:ascii="Arial" w:hAnsi="Arial" w:cs="Arial"/>
          <w:b/>
          <w:noProof/>
          <w:lang w:val="en-US"/>
        </w:rPr>
        <w:tab/>
      </w:r>
      <w:r w:rsidR="002723CD">
        <w:rPr>
          <w:rFonts w:ascii="Arial" w:hAnsi="Arial" w:cs="Arial"/>
          <w:b/>
          <w:noProof/>
          <w:lang w:val="en-US"/>
        </w:rPr>
        <w:t xml:space="preserve"> </w:t>
      </w:r>
      <w:r w:rsidR="002723CD">
        <w:rPr>
          <w:rFonts w:ascii="Arial" w:hAnsi="Arial" w:cs="Arial"/>
          <w:b/>
          <w:noProof/>
          <w:lang w:val="en-US"/>
        </w:rPr>
        <w:tab/>
      </w:r>
      <w:r w:rsidR="002723CD">
        <w:rPr>
          <w:rFonts w:ascii="Arial" w:hAnsi="Arial" w:cs="Arial"/>
          <w:b/>
          <w:noProof/>
          <w:lang w:val="en-US"/>
        </w:rPr>
        <w:tab/>
        <w:t xml:space="preserve"> </w:t>
      </w:r>
      <w:r w:rsidR="002723CD">
        <w:rPr>
          <w:rFonts w:ascii="Arial" w:hAnsi="Arial" w:cs="Arial"/>
          <w:b/>
          <w:noProof/>
          <w:lang w:val="en-US" w:eastAsia="en-US"/>
        </w:rPr>
        <w:t>R1-</w:t>
      </w:r>
      <w:r w:rsidR="002723CD" w:rsidRPr="00237BF9">
        <w:t xml:space="preserve"> </w:t>
      </w:r>
      <w:r w:rsidR="00582C87" w:rsidRPr="00582C87">
        <w:rPr>
          <w:rFonts w:ascii="Arial" w:hAnsi="Arial" w:cs="Arial"/>
          <w:b/>
          <w:noProof/>
          <w:lang w:val="en-US" w:eastAsia="en-US"/>
        </w:rPr>
        <w:t>1715761</w:t>
      </w:r>
    </w:p>
    <w:p w14:paraId="3C416BDF" w14:textId="77777777" w:rsidR="00580BE9" w:rsidRDefault="00580BE9" w:rsidP="00AF7772">
      <w:pPr>
        <w:pStyle w:val="CRCoverPage"/>
        <w:tabs>
          <w:tab w:val="left" w:pos="1701"/>
        </w:tabs>
        <w:outlineLvl w:val="0"/>
        <w:rPr>
          <w:rFonts w:eastAsiaTheme="minorEastAsia" w:cs="Arial"/>
          <w:b/>
          <w:bCs/>
          <w:sz w:val="22"/>
          <w:szCs w:val="24"/>
          <w:lang w:val="en-US" w:eastAsia="ko-KR"/>
        </w:rPr>
      </w:pPr>
      <w:r w:rsidRPr="00580BE9">
        <w:rPr>
          <w:rFonts w:eastAsiaTheme="minorEastAsia" w:cs="Arial"/>
          <w:b/>
          <w:bCs/>
          <w:sz w:val="22"/>
          <w:szCs w:val="24"/>
          <w:lang w:val="en-US" w:eastAsia="ko-KR"/>
        </w:rPr>
        <w:t>Nagoya, Japan, 18th – 21st, September 2017</w:t>
      </w:r>
    </w:p>
    <w:p w14:paraId="435A17AC" w14:textId="2997B682" w:rsidR="00AF7772" w:rsidRPr="00FD27FA" w:rsidRDefault="00AF7772" w:rsidP="00AF7772">
      <w:pPr>
        <w:pStyle w:val="CRCoverPage"/>
        <w:tabs>
          <w:tab w:val="left" w:pos="1701"/>
        </w:tabs>
        <w:outlineLvl w:val="0"/>
        <w:rPr>
          <w:rFonts w:cs="Arial"/>
          <w:b/>
          <w:lang w:eastAsia="ko-KR"/>
        </w:rPr>
      </w:pPr>
      <w:r w:rsidRPr="00FD27FA">
        <w:rPr>
          <w:rFonts w:cs="Arial"/>
          <w:b/>
          <w:lang w:eastAsia="ko-KR"/>
        </w:rPr>
        <w:t>Source:</w:t>
      </w:r>
      <w:r w:rsidRPr="00FD27FA">
        <w:rPr>
          <w:rFonts w:cs="Arial"/>
          <w:b/>
          <w:lang w:eastAsia="ko-KR"/>
        </w:rPr>
        <w:tab/>
        <w:t>ETRI</w:t>
      </w:r>
    </w:p>
    <w:p w14:paraId="724AE79E" w14:textId="48A032DB" w:rsidR="00AF7772" w:rsidRPr="000600D2" w:rsidRDefault="00AF7772" w:rsidP="00296692">
      <w:pPr>
        <w:pStyle w:val="CRCoverPage"/>
        <w:tabs>
          <w:tab w:val="left" w:pos="1595"/>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296692">
        <w:rPr>
          <w:rFonts w:cs="Arial"/>
          <w:b/>
          <w:lang w:eastAsia="ko-KR"/>
        </w:rPr>
        <w:tab/>
      </w:r>
      <w:r w:rsidR="00B977B1" w:rsidRPr="00B977B1">
        <w:rPr>
          <w:rFonts w:cs="Arial"/>
          <w:b/>
          <w:lang w:eastAsia="ko-KR"/>
        </w:rPr>
        <w:t xml:space="preserve">Discussion on </w:t>
      </w:r>
      <w:r w:rsidR="00AF3539">
        <w:rPr>
          <w:rFonts w:cs="Arial"/>
          <w:b/>
          <w:lang w:eastAsia="ko-KR"/>
        </w:rPr>
        <w:t>downlink DMRS</w:t>
      </w:r>
      <w:r w:rsidR="00F91248">
        <w:rPr>
          <w:rFonts w:cs="Arial"/>
          <w:b/>
          <w:lang w:eastAsia="ko-KR"/>
        </w:rPr>
        <w:t xml:space="preserve"> design</w:t>
      </w:r>
    </w:p>
    <w:p w14:paraId="3EA48139" w14:textId="1498EBFC"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2723CD">
        <w:rPr>
          <w:rFonts w:cs="Arial"/>
          <w:b/>
          <w:lang w:eastAsia="ko-KR"/>
        </w:rPr>
        <w:t>6</w:t>
      </w:r>
      <w:r w:rsidR="00BF48C1">
        <w:rPr>
          <w:rFonts w:cs="Arial"/>
          <w:b/>
          <w:lang w:eastAsia="ko-KR"/>
        </w:rPr>
        <w:t>.2.</w:t>
      </w:r>
      <w:r w:rsidR="002723CD">
        <w:rPr>
          <w:rFonts w:cs="Arial"/>
          <w:b/>
          <w:lang w:eastAsia="ko-KR"/>
        </w:rPr>
        <w:t>3</w:t>
      </w:r>
      <w:r w:rsidR="00BF48C1">
        <w:rPr>
          <w:rFonts w:cs="Arial"/>
          <w:b/>
          <w:lang w:eastAsia="ko-KR"/>
        </w:rPr>
        <w:t>.3</w:t>
      </w:r>
    </w:p>
    <w:p w14:paraId="47FE460B" w14:textId="05CC3D3B" w:rsidR="00AF7772" w:rsidRPr="005A4EFE" w:rsidRDefault="00AF7772" w:rsidP="00A25588">
      <w:pPr>
        <w:pStyle w:val="CRCoverPage"/>
        <w:tabs>
          <w:tab w:val="left" w:pos="1701"/>
          <w:tab w:val="left" w:pos="7938"/>
        </w:tabs>
        <w:outlineLvl w:val="0"/>
        <w:rPr>
          <w:rFonts w:cs="Arial"/>
          <w:b/>
          <w:lang w:eastAsia="ko-KR"/>
        </w:rPr>
      </w:pPr>
      <w:r w:rsidRPr="00AA30A7">
        <w:rPr>
          <w:rFonts w:cs="Arial"/>
          <w:b/>
          <w:lang w:eastAsia="ko-KR"/>
        </w:rPr>
        <w:t>Document for:</w:t>
      </w:r>
      <w:r w:rsidRPr="00AA30A7">
        <w:rPr>
          <w:rFonts w:cs="Arial"/>
          <w:b/>
          <w:lang w:eastAsia="ko-KR"/>
        </w:rPr>
        <w:tab/>
        <w:t>Discussion</w:t>
      </w:r>
      <w:r w:rsidR="005A4EFE">
        <w:rPr>
          <w:rFonts w:cs="Arial" w:hint="eastAsia"/>
          <w:b/>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bookmarkStart w:id="0" w:name="_GoBack"/>
      <w:bookmarkEnd w:id="0"/>
    </w:p>
    <w:p w14:paraId="554725C7" w14:textId="32611312" w:rsidR="00277863" w:rsidRDefault="00277863" w:rsidP="00277863">
      <w:pPr>
        <w:spacing w:after="180"/>
        <w:rPr>
          <w:szCs w:val="22"/>
          <w:lang w:eastAsia="ko-KR"/>
        </w:rPr>
      </w:pPr>
      <w:r>
        <w:rPr>
          <w:rFonts w:hint="eastAsia"/>
          <w:szCs w:val="22"/>
          <w:lang w:eastAsia="ko-KR"/>
        </w:rPr>
        <w:t>T</w:t>
      </w:r>
      <w:r>
        <w:rPr>
          <w:szCs w:val="22"/>
          <w:lang w:eastAsia="ko-KR"/>
        </w:rPr>
        <w:t>he following agreement</w:t>
      </w:r>
      <w:r w:rsidR="006F6307">
        <w:rPr>
          <w:szCs w:val="22"/>
          <w:lang w:eastAsia="ko-KR"/>
        </w:rPr>
        <w:t>s</w:t>
      </w:r>
      <w:r>
        <w:rPr>
          <w:szCs w:val="22"/>
          <w:lang w:eastAsia="ko-KR"/>
        </w:rPr>
        <w:t xml:space="preserve"> on the DMRS </w:t>
      </w:r>
      <w:r w:rsidR="00E87C65">
        <w:rPr>
          <w:szCs w:val="22"/>
          <w:lang w:eastAsia="ko-KR"/>
        </w:rPr>
        <w:t xml:space="preserve">design </w:t>
      </w:r>
      <w:proofErr w:type="gramStart"/>
      <w:r w:rsidR="006F6307">
        <w:rPr>
          <w:szCs w:val="22"/>
          <w:lang w:eastAsia="ko-KR"/>
        </w:rPr>
        <w:t>w</w:t>
      </w:r>
      <w:r w:rsidR="00E87C65">
        <w:rPr>
          <w:szCs w:val="22"/>
          <w:lang w:eastAsia="ko-KR"/>
        </w:rPr>
        <w:t xml:space="preserve">ere </w:t>
      </w:r>
      <w:r>
        <w:rPr>
          <w:szCs w:val="22"/>
          <w:lang w:eastAsia="ko-KR"/>
        </w:rPr>
        <w:t>made</w:t>
      </w:r>
      <w:proofErr w:type="gramEnd"/>
      <w:r>
        <w:rPr>
          <w:szCs w:val="22"/>
          <w:lang w:eastAsia="ko-KR"/>
        </w:rPr>
        <w:t xml:space="preserve"> </w:t>
      </w:r>
      <w:r w:rsidRPr="00910BD4">
        <w:rPr>
          <w:szCs w:val="22"/>
          <w:lang w:eastAsia="ko-KR"/>
        </w:rPr>
        <w:t>in the 3GPP RAN1</w:t>
      </w:r>
      <w:r w:rsidR="006F6307">
        <w:rPr>
          <w:szCs w:val="22"/>
          <w:lang w:eastAsia="ko-KR"/>
        </w:rPr>
        <w:t>#90</w:t>
      </w:r>
      <w:r>
        <w:rPr>
          <w:szCs w:val="22"/>
          <w:lang w:eastAsia="ko-KR"/>
        </w:rPr>
        <w:t xml:space="preserve"> meeting </w:t>
      </w:r>
      <w:r w:rsidRPr="00910BD4">
        <w:rPr>
          <w:szCs w:val="22"/>
          <w:lang w:eastAsia="ko-KR"/>
        </w:rPr>
        <w:fldChar w:fldCharType="begin"/>
      </w:r>
      <w:r w:rsidRPr="00910BD4">
        <w:rPr>
          <w:szCs w:val="22"/>
          <w:lang w:eastAsia="ko-KR"/>
        </w:rPr>
        <w:instrText xml:space="preserve"> REF _Ref458777829 \n \h </w:instrText>
      </w:r>
      <w:r>
        <w:rPr>
          <w:szCs w:val="22"/>
          <w:lang w:eastAsia="ko-KR"/>
        </w:rPr>
        <w:instrText xml:space="preserve"> \* MERGEFORMAT </w:instrText>
      </w:r>
      <w:r w:rsidRPr="00910BD4">
        <w:rPr>
          <w:szCs w:val="22"/>
          <w:lang w:eastAsia="ko-KR"/>
        </w:rPr>
      </w:r>
      <w:r w:rsidRPr="00910BD4">
        <w:rPr>
          <w:szCs w:val="22"/>
          <w:lang w:eastAsia="ko-KR"/>
        </w:rPr>
        <w:fldChar w:fldCharType="separate"/>
      </w:r>
      <w:r w:rsidRPr="00910BD4">
        <w:rPr>
          <w:szCs w:val="22"/>
          <w:lang w:eastAsia="ko-KR"/>
        </w:rPr>
        <w:t>[1]</w:t>
      </w:r>
      <w:r w:rsidRPr="00910BD4">
        <w:rPr>
          <w:szCs w:val="22"/>
          <w:lang w:eastAsia="ko-KR"/>
        </w:rPr>
        <w:fldChar w:fldCharType="end"/>
      </w:r>
      <w:r w:rsidRPr="00910BD4">
        <w:rPr>
          <w:szCs w:val="22"/>
          <w:lang w:eastAsia="ko-KR"/>
        </w:rPr>
        <w:t>:</w:t>
      </w:r>
    </w:p>
    <w:p w14:paraId="2F5E149E" w14:textId="77777777" w:rsidR="006F6307" w:rsidRPr="00877734" w:rsidRDefault="006F6307" w:rsidP="006F6307">
      <w:r w:rsidRPr="00877734">
        <w:rPr>
          <w:highlight w:val="green"/>
        </w:rPr>
        <w:t>Agreements</w:t>
      </w:r>
      <w:r w:rsidRPr="00877734">
        <w:t>:</w:t>
      </w:r>
    </w:p>
    <w:p w14:paraId="4749BE80" w14:textId="77777777" w:rsidR="006F6307" w:rsidRPr="00877734" w:rsidRDefault="006F6307" w:rsidP="006F6307">
      <w:pPr>
        <w:numPr>
          <w:ilvl w:val="0"/>
          <w:numId w:val="12"/>
        </w:numPr>
        <w:tabs>
          <w:tab w:val="left" w:pos="720"/>
        </w:tabs>
        <w:spacing w:line="240" w:lineRule="auto"/>
        <w:jc w:val="left"/>
      </w:pPr>
      <w:r w:rsidRPr="00877734">
        <w:t>For 14-symbol slot and 1-symbol front-load DMRS</w:t>
      </w:r>
    </w:p>
    <w:p w14:paraId="731E0AD1" w14:textId="77777777" w:rsidR="006F6307" w:rsidRPr="00877734" w:rsidRDefault="006F6307" w:rsidP="006F6307">
      <w:pPr>
        <w:numPr>
          <w:ilvl w:val="1"/>
          <w:numId w:val="12"/>
        </w:numPr>
        <w:tabs>
          <w:tab w:val="left" w:pos="720"/>
        </w:tabs>
        <w:spacing w:line="240" w:lineRule="auto"/>
        <w:jc w:val="left"/>
      </w:pPr>
      <w:r w:rsidRPr="00877734">
        <w:t>At least two 1-symbol additional DMRS may be configured</w:t>
      </w:r>
    </w:p>
    <w:p w14:paraId="6291D75B" w14:textId="77777777" w:rsidR="006F6307" w:rsidRPr="00877734" w:rsidRDefault="006F6307" w:rsidP="006F6307">
      <w:pPr>
        <w:numPr>
          <w:ilvl w:val="1"/>
          <w:numId w:val="12"/>
        </w:numPr>
        <w:tabs>
          <w:tab w:val="left" w:pos="720"/>
        </w:tabs>
        <w:spacing w:line="240" w:lineRule="auto"/>
        <w:jc w:val="left"/>
      </w:pPr>
      <w:r w:rsidRPr="00877734">
        <w:t>FFS whether or not to additionally support three 1-symbol additional DMRS may be configured</w:t>
      </w:r>
    </w:p>
    <w:p w14:paraId="0FFF9966" w14:textId="09625BAB" w:rsidR="006F6307" w:rsidRDefault="006F6307" w:rsidP="00D255E3">
      <w:pPr>
        <w:numPr>
          <w:ilvl w:val="2"/>
          <w:numId w:val="12"/>
        </w:numPr>
        <w:tabs>
          <w:tab w:val="left" w:pos="720"/>
        </w:tabs>
        <w:spacing w:after="100" w:afterAutospacing="1" w:line="240" w:lineRule="auto"/>
        <w:ind w:left="2154" w:hanging="357"/>
        <w:jc w:val="left"/>
      </w:pPr>
      <w:r w:rsidRPr="00877734">
        <w:t>Companies are encouraged to perform additional evaluations and design analysis</w:t>
      </w:r>
    </w:p>
    <w:p w14:paraId="2339B570" w14:textId="77777777" w:rsidR="00D255E3" w:rsidRPr="00AA4E6D" w:rsidRDefault="00D255E3" w:rsidP="00D255E3">
      <w:r w:rsidRPr="00AA4E6D">
        <w:rPr>
          <w:highlight w:val="green"/>
        </w:rPr>
        <w:t>Agreements:</w:t>
      </w:r>
    </w:p>
    <w:p w14:paraId="77F24AA6" w14:textId="77777777" w:rsidR="00D255E3" w:rsidRPr="00AA4E6D" w:rsidRDefault="00D255E3" w:rsidP="00D255E3">
      <w:pPr>
        <w:numPr>
          <w:ilvl w:val="0"/>
          <w:numId w:val="12"/>
        </w:numPr>
        <w:tabs>
          <w:tab w:val="left" w:pos="720"/>
        </w:tabs>
        <w:spacing w:line="240" w:lineRule="auto"/>
        <w:jc w:val="left"/>
      </w:pPr>
      <w:r w:rsidRPr="00AA4E6D">
        <w:t>For broadcast/multicast PDSCH:</w:t>
      </w:r>
    </w:p>
    <w:p w14:paraId="2526AEA7" w14:textId="77777777" w:rsidR="00D255E3" w:rsidRPr="00AA4E6D" w:rsidRDefault="00D255E3" w:rsidP="00D255E3">
      <w:pPr>
        <w:numPr>
          <w:ilvl w:val="1"/>
          <w:numId w:val="12"/>
        </w:numPr>
        <w:tabs>
          <w:tab w:val="left" w:pos="1440"/>
        </w:tabs>
        <w:spacing w:line="240" w:lineRule="auto"/>
        <w:jc w:val="left"/>
      </w:pPr>
      <w:r w:rsidRPr="00AA4E6D">
        <w:t>Additional DMRS is always present (Alt. 1)</w:t>
      </w:r>
    </w:p>
    <w:p w14:paraId="58070952" w14:textId="77777777" w:rsidR="00D255E3" w:rsidRPr="00AA4E6D" w:rsidRDefault="00D255E3" w:rsidP="00B65457">
      <w:pPr>
        <w:numPr>
          <w:ilvl w:val="2"/>
          <w:numId w:val="12"/>
        </w:numPr>
        <w:tabs>
          <w:tab w:val="left" w:pos="1440"/>
        </w:tabs>
        <w:spacing w:after="100" w:afterAutospacing="1" w:line="240" w:lineRule="auto"/>
        <w:ind w:left="2154" w:hanging="357"/>
        <w:jc w:val="left"/>
      </w:pPr>
      <w:r w:rsidRPr="00AA4E6D">
        <w:t>FFS: location and number of additional DMRS</w:t>
      </w:r>
    </w:p>
    <w:p w14:paraId="44971C97" w14:textId="77777777" w:rsidR="00CE7ABF" w:rsidRPr="00BF6C11" w:rsidRDefault="00CE7ABF" w:rsidP="00CE7ABF">
      <w:pPr>
        <w:rPr>
          <w:highlight w:val="green"/>
        </w:rPr>
      </w:pPr>
      <w:r w:rsidRPr="00BF6C11">
        <w:rPr>
          <w:highlight w:val="green"/>
        </w:rPr>
        <w:t>Agreements:</w:t>
      </w:r>
    </w:p>
    <w:p w14:paraId="7430AD49" w14:textId="77777777" w:rsidR="00CE7ABF" w:rsidRPr="00BF6C11" w:rsidRDefault="00CE7ABF" w:rsidP="00CE7ABF">
      <w:pPr>
        <w:numPr>
          <w:ilvl w:val="0"/>
          <w:numId w:val="13"/>
        </w:numPr>
        <w:tabs>
          <w:tab w:val="left" w:pos="1440"/>
        </w:tabs>
        <w:spacing w:line="240" w:lineRule="auto"/>
        <w:jc w:val="left"/>
        <w:rPr>
          <w:lang w:val="en-US"/>
        </w:rPr>
      </w:pPr>
      <w:r w:rsidRPr="00BF6C11">
        <w:rPr>
          <w:lang w:val="en-US"/>
        </w:rPr>
        <w:t>NR supports FDM between DMRS and PDSCH for CP-OFDM at least for some cases</w:t>
      </w:r>
    </w:p>
    <w:p w14:paraId="0A74C0F5" w14:textId="77777777" w:rsidR="00CE7ABF" w:rsidRPr="00BF6C11" w:rsidRDefault="00CE7ABF" w:rsidP="00CE7ABF">
      <w:pPr>
        <w:numPr>
          <w:ilvl w:val="1"/>
          <w:numId w:val="13"/>
        </w:numPr>
        <w:spacing w:line="240" w:lineRule="auto"/>
        <w:jc w:val="left"/>
        <w:rPr>
          <w:lang w:val="en-US"/>
        </w:rPr>
      </w:pPr>
      <w:r w:rsidRPr="00BF6C11">
        <w:rPr>
          <w:lang w:val="en-US"/>
        </w:rPr>
        <w:t>FFS the conditions for this feature</w:t>
      </w:r>
    </w:p>
    <w:p w14:paraId="3C1B3F29" w14:textId="77777777" w:rsidR="00CE7ABF" w:rsidRPr="00BF6C11" w:rsidRDefault="00CE7ABF" w:rsidP="00CE7ABF">
      <w:pPr>
        <w:numPr>
          <w:ilvl w:val="0"/>
          <w:numId w:val="13"/>
        </w:numPr>
        <w:tabs>
          <w:tab w:val="left" w:pos="1440"/>
        </w:tabs>
        <w:spacing w:line="240" w:lineRule="auto"/>
        <w:jc w:val="left"/>
        <w:rPr>
          <w:lang w:val="en-US"/>
        </w:rPr>
      </w:pPr>
      <w:r w:rsidRPr="00BF6C11">
        <w:rPr>
          <w:lang w:val="en-US"/>
        </w:rPr>
        <w:t>NR supports FDM between DMRS and PUSCH for CP-OFDM at least for some cases</w:t>
      </w:r>
    </w:p>
    <w:p w14:paraId="7C52DEA8" w14:textId="77777777" w:rsidR="00CE7ABF" w:rsidRPr="00BF6C11" w:rsidRDefault="00CE7ABF" w:rsidP="00CE7ABF">
      <w:pPr>
        <w:numPr>
          <w:ilvl w:val="1"/>
          <w:numId w:val="13"/>
        </w:numPr>
        <w:tabs>
          <w:tab w:val="left" w:pos="1440"/>
        </w:tabs>
        <w:spacing w:line="240" w:lineRule="auto"/>
        <w:jc w:val="left"/>
        <w:rPr>
          <w:lang w:val="en-US"/>
        </w:rPr>
      </w:pPr>
      <w:r w:rsidRPr="00BF6C11">
        <w:rPr>
          <w:lang w:val="en-US"/>
        </w:rPr>
        <w:t>FFS the conditions for this feature</w:t>
      </w:r>
    </w:p>
    <w:p w14:paraId="1234E046" w14:textId="77777777" w:rsidR="00CE7ABF" w:rsidRPr="00BF6C11" w:rsidRDefault="00CE7ABF" w:rsidP="00CE7ABF">
      <w:pPr>
        <w:numPr>
          <w:ilvl w:val="0"/>
          <w:numId w:val="12"/>
        </w:numPr>
        <w:tabs>
          <w:tab w:val="left" w:pos="720"/>
        </w:tabs>
        <w:spacing w:line="240" w:lineRule="auto"/>
        <w:jc w:val="left"/>
        <w:rPr>
          <w:lang w:val="en-US"/>
        </w:rPr>
      </w:pPr>
      <w:r w:rsidRPr="00BF6C11">
        <w:t xml:space="preserve">NR supports </w:t>
      </w:r>
      <w:proofErr w:type="spellStart"/>
      <w:r w:rsidRPr="00BF6C11">
        <w:t>signaling</w:t>
      </w:r>
      <w:proofErr w:type="spellEnd"/>
      <w:r w:rsidRPr="00BF6C11">
        <w:t xml:space="preserve"> for PDSCH rate matching in DMRS symbols</w:t>
      </w:r>
    </w:p>
    <w:p w14:paraId="118CA00B" w14:textId="77777777" w:rsidR="00CE7ABF" w:rsidRPr="00BF6C11" w:rsidRDefault="00CE7ABF" w:rsidP="00CE7ABF">
      <w:pPr>
        <w:numPr>
          <w:ilvl w:val="1"/>
          <w:numId w:val="12"/>
        </w:numPr>
        <w:tabs>
          <w:tab w:val="left" w:pos="720"/>
        </w:tabs>
        <w:spacing w:line="240" w:lineRule="auto"/>
        <w:jc w:val="left"/>
        <w:rPr>
          <w:lang w:val="en-US"/>
        </w:rPr>
      </w:pPr>
      <w:r w:rsidRPr="00BF6C11">
        <w:t>FFS details</w:t>
      </w:r>
    </w:p>
    <w:p w14:paraId="37B81B29" w14:textId="36E86F51" w:rsidR="00267D68" w:rsidRDefault="00267D68" w:rsidP="006F6307">
      <w:pPr>
        <w:spacing w:before="100" w:beforeAutospacing="1" w:after="180"/>
        <w:rPr>
          <w:szCs w:val="22"/>
          <w:lang w:eastAsia="ko-KR"/>
        </w:rPr>
      </w:pPr>
      <w:r>
        <w:rPr>
          <w:szCs w:val="22"/>
          <w:lang w:eastAsia="ko-KR"/>
        </w:rPr>
        <w:t xml:space="preserve">In this </w:t>
      </w:r>
      <w:r w:rsidR="004874E0">
        <w:rPr>
          <w:szCs w:val="22"/>
          <w:lang w:eastAsia="ko-KR"/>
        </w:rPr>
        <w:t>contribution</w:t>
      </w:r>
      <w:r>
        <w:rPr>
          <w:szCs w:val="22"/>
          <w:lang w:eastAsia="ko-KR"/>
        </w:rPr>
        <w:t xml:space="preserve">, </w:t>
      </w:r>
      <w:r w:rsidR="00F91248">
        <w:rPr>
          <w:szCs w:val="22"/>
          <w:lang w:eastAsia="ko-KR"/>
        </w:rPr>
        <w:t>based on the above agreement</w:t>
      </w:r>
      <w:r w:rsidR="006F6307">
        <w:rPr>
          <w:szCs w:val="22"/>
          <w:lang w:eastAsia="ko-KR"/>
        </w:rPr>
        <w:t>s</w:t>
      </w:r>
      <w:r w:rsidR="00F91248">
        <w:rPr>
          <w:szCs w:val="22"/>
          <w:lang w:eastAsia="ko-KR"/>
        </w:rPr>
        <w:t xml:space="preserve">, </w:t>
      </w:r>
      <w:r>
        <w:rPr>
          <w:szCs w:val="22"/>
          <w:lang w:eastAsia="ko-KR"/>
        </w:rPr>
        <w:t xml:space="preserve">we discuss </w:t>
      </w:r>
      <w:r w:rsidR="00F91248">
        <w:rPr>
          <w:szCs w:val="22"/>
          <w:lang w:eastAsia="ko-KR"/>
        </w:rPr>
        <w:t xml:space="preserve">considerations in designing NR downlink DMRS. </w:t>
      </w:r>
    </w:p>
    <w:p w14:paraId="4D84087A" w14:textId="2452DC82" w:rsidR="00756892" w:rsidRDefault="00981743" w:rsidP="00756892">
      <w:pPr>
        <w:pStyle w:val="1"/>
        <w:keepLines/>
        <w:pBdr>
          <w:top w:val="single" w:sz="12" w:space="2" w:color="auto"/>
        </w:pBdr>
        <w:tabs>
          <w:tab w:val="clear" w:pos="0"/>
        </w:tabs>
        <w:overflowPunct w:val="0"/>
        <w:autoSpaceDE w:val="0"/>
        <w:autoSpaceDN w:val="0"/>
        <w:adjustRightInd w:val="0"/>
        <w:spacing w:after="180"/>
        <w:textAlignment w:val="baseline"/>
        <w:rPr>
          <w:rFonts w:cs="Arial"/>
          <w:sz w:val="36"/>
          <w:lang w:eastAsia="ko-KR"/>
        </w:rPr>
      </w:pPr>
      <w:r>
        <w:rPr>
          <w:rFonts w:cs="Arial"/>
          <w:sz w:val="36"/>
          <w:lang w:eastAsia="ko-KR"/>
        </w:rPr>
        <w:t>Discussions</w:t>
      </w:r>
    </w:p>
    <w:p w14:paraId="101144C1" w14:textId="504C5C79" w:rsidR="00015256" w:rsidRDefault="00020C02" w:rsidP="00015256">
      <w:pPr>
        <w:pStyle w:val="2"/>
        <w:keepLines/>
        <w:overflowPunct w:val="0"/>
        <w:autoSpaceDE w:val="0"/>
        <w:autoSpaceDN w:val="0"/>
        <w:adjustRightInd w:val="0"/>
        <w:spacing w:before="180" w:after="180" w:line="240" w:lineRule="auto"/>
        <w:jc w:val="left"/>
        <w:textAlignment w:val="baseline"/>
        <w:rPr>
          <w:lang w:val="en-US"/>
        </w:rPr>
      </w:pPr>
      <w:r>
        <w:rPr>
          <w:lang w:val="en-US"/>
        </w:rPr>
        <w:t>Number of additional DMRS symbols</w:t>
      </w:r>
    </w:p>
    <w:p w14:paraId="0ADF740F" w14:textId="62FF16B4" w:rsidR="00E87C65" w:rsidRDefault="00C677AF" w:rsidP="00D57A0A">
      <w:pPr>
        <w:spacing w:after="100" w:afterAutospacing="1"/>
        <w:rPr>
          <w:lang w:val="en-US" w:eastAsia="ko-KR"/>
        </w:rPr>
      </w:pPr>
      <w:r>
        <w:rPr>
          <w:rFonts w:hint="eastAsia"/>
          <w:lang w:val="en-US" w:eastAsia="ko-KR"/>
        </w:rPr>
        <w:t>Additional DMRS</w:t>
      </w:r>
      <w:r w:rsidR="006329BA">
        <w:rPr>
          <w:lang w:val="en-US" w:eastAsia="ko-KR"/>
        </w:rPr>
        <w:t xml:space="preserve"> with higher time-domain density</w:t>
      </w:r>
      <w:r>
        <w:rPr>
          <w:rFonts w:hint="eastAsia"/>
          <w:lang w:val="en-US" w:eastAsia="ko-KR"/>
        </w:rPr>
        <w:t xml:space="preserve"> is required to support high Doppler scenario where the channel coherence time is short.</w:t>
      </w:r>
      <w:r w:rsidR="00B65457">
        <w:rPr>
          <w:lang w:val="en-US" w:eastAsia="ko-KR"/>
        </w:rPr>
        <w:t xml:space="preserve"> </w:t>
      </w:r>
      <w:r w:rsidR="00E87C65">
        <w:rPr>
          <w:lang w:val="en-US" w:eastAsia="ko-KR"/>
        </w:rPr>
        <w:t xml:space="preserve">This is particularly important for </w:t>
      </w:r>
      <w:proofErr w:type="gramStart"/>
      <w:r w:rsidR="00E87C65">
        <w:rPr>
          <w:lang w:val="en-US" w:eastAsia="ko-KR"/>
        </w:rPr>
        <w:t>high speed</w:t>
      </w:r>
      <w:proofErr w:type="gramEnd"/>
      <w:r w:rsidR="00E87C65">
        <w:rPr>
          <w:lang w:val="en-US" w:eastAsia="ko-KR"/>
        </w:rPr>
        <w:t xml:space="preserve"> train scenario </w:t>
      </w:r>
      <w:r w:rsidR="00410719">
        <w:rPr>
          <w:rFonts w:hint="eastAsia"/>
          <w:lang w:val="en-US" w:eastAsia="ko-KR"/>
        </w:rPr>
        <w:t xml:space="preserve">where </w:t>
      </w:r>
      <w:r w:rsidR="00E87C65">
        <w:rPr>
          <w:lang w:val="en-US" w:eastAsia="ko-KR"/>
        </w:rPr>
        <w:t xml:space="preserve">the UE speed </w:t>
      </w:r>
      <w:r w:rsidR="00410719">
        <w:rPr>
          <w:rFonts w:hint="eastAsia"/>
          <w:lang w:val="en-US" w:eastAsia="ko-KR"/>
        </w:rPr>
        <w:t xml:space="preserve">is </w:t>
      </w:r>
      <w:r w:rsidR="00E87C65">
        <w:rPr>
          <w:lang w:val="en-US" w:eastAsia="ko-KR"/>
        </w:rPr>
        <w:t xml:space="preserve">up to 500 km/h. In this regard, it </w:t>
      </w:r>
      <w:proofErr w:type="gramStart"/>
      <w:r w:rsidR="00E87C65">
        <w:rPr>
          <w:lang w:val="en-US" w:eastAsia="ko-KR"/>
        </w:rPr>
        <w:t>was agreed</w:t>
      </w:r>
      <w:proofErr w:type="gramEnd"/>
      <w:r w:rsidR="00E87C65">
        <w:rPr>
          <w:lang w:val="en-US" w:eastAsia="ko-KR"/>
        </w:rPr>
        <w:t xml:space="preserve"> in RAN1#90 that at least two 1-symbol additional DMRS can be configured. In addition to this, </w:t>
      </w:r>
      <w:proofErr w:type="gramStart"/>
      <w:r w:rsidR="00E87C65">
        <w:rPr>
          <w:lang w:val="en-US" w:eastAsia="ko-KR"/>
        </w:rPr>
        <w:t>whether or not</w:t>
      </w:r>
      <w:proofErr w:type="gramEnd"/>
      <w:r w:rsidR="00E87C65">
        <w:rPr>
          <w:lang w:val="en-US" w:eastAsia="ko-KR"/>
        </w:rPr>
        <w:t xml:space="preserve"> to support the three 1-symbol additional DMRS configuration should be decided.</w:t>
      </w:r>
    </w:p>
    <w:p w14:paraId="78E85C19" w14:textId="0D5EEB6D" w:rsidR="00D57A0A" w:rsidRDefault="00497FDE" w:rsidP="00D57A0A">
      <w:pPr>
        <w:spacing w:after="100" w:afterAutospacing="1"/>
        <w:rPr>
          <w:lang w:val="en-US" w:eastAsia="ko-KR"/>
        </w:rPr>
      </w:pPr>
      <w:r>
        <w:rPr>
          <w:lang w:val="en-US" w:eastAsia="ko-KR"/>
        </w:rPr>
        <w:fldChar w:fldCharType="begin"/>
      </w:r>
      <w:r>
        <w:rPr>
          <w:lang w:val="en-US" w:eastAsia="ko-KR"/>
        </w:rPr>
        <w:instrText xml:space="preserve"> </w:instrText>
      </w:r>
      <w:r>
        <w:rPr>
          <w:rFonts w:hint="eastAsia"/>
          <w:lang w:val="en-US" w:eastAsia="ko-KR"/>
        </w:rPr>
        <w:instrText>REF _Ref490861127 \h</w:instrText>
      </w:r>
      <w:r>
        <w:rPr>
          <w:lang w:val="en-US" w:eastAsia="ko-KR"/>
        </w:rPr>
        <w:instrText xml:space="preserve"> </w:instrText>
      </w:r>
      <w:r>
        <w:rPr>
          <w:lang w:val="en-US" w:eastAsia="ko-KR"/>
        </w:rPr>
      </w:r>
      <w:r>
        <w:rPr>
          <w:lang w:val="en-US" w:eastAsia="ko-KR"/>
        </w:rPr>
        <w:fldChar w:fldCharType="separate"/>
      </w:r>
      <w:r w:rsidR="004D5B78">
        <w:t xml:space="preserve">Figure </w:t>
      </w:r>
      <w:r w:rsidR="004D5B78">
        <w:rPr>
          <w:noProof/>
        </w:rPr>
        <w:t>1</w:t>
      </w:r>
      <w:r>
        <w:rPr>
          <w:lang w:val="en-US" w:eastAsia="ko-KR"/>
        </w:rPr>
        <w:fldChar w:fldCharType="end"/>
      </w:r>
      <w:r>
        <w:rPr>
          <w:rFonts w:hint="eastAsia"/>
          <w:lang w:val="en-US" w:eastAsia="ko-KR"/>
        </w:rPr>
        <w:t xml:space="preserve"> shows examples of additional DMRS patterns</w:t>
      </w:r>
      <w:r w:rsidR="0057080A">
        <w:rPr>
          <w:rFonts w:hint="eastAsia"/>
          <w:lang w:val="en-US" w:eastAsia="ko-KR"/>
        </w:rPr>
        <w:t xml:space="preserve"> </w:t>
      </w:r>
      <w:r>
        <w:rPr>
          <w:rFonts w:hint="eastAsia"/>
          <w:lang w:val="en-US" w:eastAsia="ko-KR"/>
        </w:rPr>
        <w:t xml:space="preserve">based on configuration type </w:t>
      </w:r>
      <w:r w:rsidR="00504269">
        <w:rPr>
          <w:lang w:val="en-US" w:eastAsia="ko-KR"/>
        </w:rPr>
        <w:t>1</w:t>
      </w:r>
      <w:r w:rsidR="0057080A">
        <w:rPr>
          <w:rFonts w:hint="eastAsia"/>
          <w:lang w:val="en-US" w:eastAsia="ko-KR"/>
        </w:rPr>
        <w:t xml:space="preserve"> </w:t>
      </w:r>
      <w:r w:rsidR="00370AE2">
        <w:rPr>
          <w:lang w:val="en-US" w:eastAsia="ko-KR"/>
        </w:rPr>
        <w:t xml:space="preserve">with </w:t>
      </w:r>
      <w:r w:rsidR="00504269">
        <w:rPr>
          <w:lang w:val="en-US" w:eastAsia="ko-KR"/>
        </w:rPr>
        <w:t xml:space="preserve">two 1-symbol additional DMRS </w:t>
      </w:r>
      <w:r w:rsidR="00370AE2">
        <w:rPr>
          <w:lang w:val="en-US" w:eastAsia="ko-KR"/>
        </w:rPr>
        <w:t>and three 1-symbol additional DMRS</w:t>
      </w:r>
      <w:r w:rsidR="0057080A">
        <w:rPr>
          <w:rFonts w:hint="eastAsia"/>
          <w:lang w:val="en-US" w:eastAsia="ko-KR"/>
        </w:rPr>
        <w:t>.</w:t>
      </w:r>
    </w:p>
    <w:p w14:paraId="00FC4592" w14:textId="25271DCC" w:rsidR="00497FDE" w:rsidRDefault="00B65457" w:rsidP="00497FDE">
      <w:pPr>
        <w:keepNext/>
        <w:spacing w:after="100" w:afterAutospacing="1"/>
        <w:jc w:val="center"/>
      </w:pPr>
      <w:r>
        <w:object w:dxaOrig="12406" w:dyaOrig="4605" w14:anchorId="523AB9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35.4pt;height:162.35pt" o:ole="">
            <v:imagedata r:id="rId9" o:title=""/>
          </v:shape>
          <o:OLEObject Type="Embed" ProgID="Visio.Drawing.15" ShapeID="_x0000_i1027" DrawAspect="Content" ObjectID="_1566676666" r:id="rId10"/>
        </w:object>
      </w:r>
    </w:p>
    <w:p w14:paraId="230B10F3" w14:textId="3E184404" w:rsidR="00497FDE" w:rsidRDefault="00497FDE" w:rsidP="00497FDE">
      <w:pPr>
        <w:pStyle w:val="ad"/>
        <w:jc w:val="center"/>
        <w:rPr>
          <w:lang w:val="en-US" w:eastAsia="ko-KR"/>
        </w:rPr>
      </w:pPr>
      <w:bookmarkStart w:id="1" w:name="_Ref490861127"/>
      <w:proofErr w:type="gramStart"/>
      <w:r>
        <w:t xml:space="preserve">Figure </w:t>
      </w:r>
      <w:r>
        <w:fldChar w:fldCharType="begin"/>
      </w:r>
      <w:r>
        <w:instrText xml:space="preserve"> SEQ Figure \* ARABIC </w:instrText>
      </w:r>
      <w:r>
        <w:fldChar w:fldCharType="separate"/>
      </w:r>
      <w:r w:rsidR="00172C49">
        <w:rPr>
          <w:noProof/>
        </w:rPr>
        <w:t>1</w:t>
      </w:r>
      <w:r>
        <w:fldChar w:fldCharType="end"/>
      </w:r>
      <w:bookmarkEnd w:id="1"/>
      <w:r>
        <w:rPr>
          <w:rFonts w:hint="eastAsia"/>
          <w:lang w:eastAsia="ko-KR"/>
        </w:rPr>
        <w:t>.</w:t>
      </w:r>
      <w:proofErr w:type="gramEnd"/>
      <w:r>
        <w:rPr>
          <w:rFonts w:hint="eastAsia"/>
          <w:lang w:eastAsia="ko-KR"/>
        </w:rPr>
        <w:t xml:space="preserve"> Examples of </w:t>
      </w:r>
      <w:r w:rsidR="00684CD9">
        <w:rPr>
          <w:lang w:eastAsia="ko-KR"/>
        </w:rPr>
        <w:t xml:space="preserve">1-symbol </w:t>
      </w:r>
      <w:r>
        <w:rPr>
          <w:rFonts w:hint="eastAsia"/>
          <w:lang w:eastAsia="ko-KR"/>
        </w:rPr>
        <w:t>additional DMRS patter</w:t>
      </w:r>
      <w:r w:rsidR="00684CD9">
        <w:rPr>
          <w:rFonts w:hint="eastAsia"/>
          <w:lang w:eastAsia="ko-KR"/>
        </w:rPr>
        <w:t xml:space="preserve">ns based on configuration type </w:t>
      </w:r>
      <w:proofErr w:type="gramStart"/>
      <w:r w:rsidR="00684CD9">
        <w:rPr>
          <w:rFonts w:hint="eastAsia"/>
          <w:lang w:eastAsia="ko-KR"/>
        </w:rPr>
        <w:t>1</w:t>
      </w:r>
      <w:proofErr w:type="gramEnd"/>
      <w:r>
        <w:rPr>
          <w:rFonts w:hint="eastAsia"/>
          <w:lang w:eastAsia="ko-KR"/>
        </w:rPr>
        <w:t>.</w:t>
      </w:r>
    </w:p>
    <w:p w14:paraId="2655508B" w14:textId="7AD07E4D" w:rsidR="00370AE2" w:rsidRDefault="00370AE2" w:rsidP="00370AE2">
      <w:pPr>
        <w:keepNext/>
        <w:spacing w:after="100" w:afterAutospacing="1"/>
      </w:pPr>
      <w:r>
        <w:rPr>
          <w:lang w:val="en-US" w:eastAsia="ko-KR"/>
        </w:rPr>
        <w:fldChar w:fldCharType="begin"/>
      </w:r>
      <w:r>
        <w:rPr>
          <w:lang w:val="en-US" w:eastAsia="ko-KR"/>
        </w:rPr>
        <w:instrText xml:space="preserve"> </w:instrText>
      </w:r>
      <w:r>
        <w:rPr>
          <w:rFonts w:hint="eastAsia"/>
          <w:lang w:val="en-US" w:eastAsia="ko-KR"/>
        </w:rPr>
        <w:instrText>REF _Ref492655079 \h</w:instrText>
      </w:r>
      <w:r>
        <w:rPr>
          <w:lang w:val="en-US" w:eastAsia="ko-KR"/>
        </w:rPr>
        <w:instrText xml:space="preserve"> </w:instrText>
      </w:r>
      <w:r>
        <w:rPr>
          <w:lang w:val="en-US" w:eastAsia="ko-KR"/>
        </w:rPr>
      </w:r>
      <w:r>
        <w:rPr>
          <w:lang w:val="en-US" w:eastAsia="ko-KR"/>
        </w:rPr>
        <w:fldChar w:fldCharType="separate"/>
      </w:r>
      <w:r>
        <w:t xml:space="preserve">Figure </w:t>
      </w:r>
      <w:r>
        <w:rPr>
          <w:noProof/>
        </w:rPr>
        <w:t>2</w:t>
      </w:r>
      <w:r>
        <w:rPr>
          <w:lang w:val="en-US" w:eastAsia="ko-KR"/>
        </w:rPr>
        <w:fldChar w:fldCharType="end"/>
      </w:r>
      <w:r>
        <w:rPr>
          <w:lang w:val="en-US" w:eastAsia="ko-KR"/>
        </w:rPr>
        <w:t xml:space="preserve"> </w:t>
      </w:r>
      <w:r>
        <w:rPr>
          <w:rFonts w:hint="eastAsia"/>
          <w:lang w:val="en-US" w:eastAsia="ko-KR"/>
        </w:rPr>
        <w:t xml:space="preserve">shows examples of additional DMRS patterns based on configuration type </w:t>
      </w:r>
      <w:r>
        <w:rPr>
          <w:lang w:val="en-US" w:eastAsia="ko-KR"/>
        </w:rPr>
        <w:t>2</w:t>
      </w:r>
      <w:r>
        <w:rPr>
          <w:rFonts w:hint="eastAsia"/>
          <w:lang w:val="en-US" w:eastAsia="ko-KR"/>
        </w:rPr>
        <w:t xml:space="preserve"> </w:t>
      </w:r>
      <w:r>
        <w:rPr>
          <w:lang w:val="en-US" w:eastAsia="ko-KR"/>
        </w:rPr>
        <w:t>with two 1-symbol additional DMRS and three 1-symbol additional DMRS</w:t>
      </w:r>
      <w:r>
        <w:rPr>
          <w:rFonts w:hint="eastAsia"/>
          <w:lang w:val="en-US" w:eastAsia="ko-KR"/>
        </w:rPr>
        <w:t>.</w:t>
      </w:r>
    </w:p>
    <w:p w14:paraId="0F2CADF4" w14:textId="6C341D4F" w:rsidR="00684CD9" w:rsidRDefault="00B65457" w:rsidP="00684CD9">
      <w:pPr>
        <w:keepNext/>
        <w:spacing w:after="100" w:afterAutospacing="1"/>
        <w:jc w:val="center"/>
      </w:pPr>
      <w:r>
        <w:object w:dxaOrig="12406" w:dyaOrig="4605" w14:anchorId="3431C1E4">
          <v:shape id="_x0000_i1026" type="#_x0000_t75" style="width:435.4pt;height:162.35pt" o:ole="">
            <v:imagedata r:id="rId11" o:title=""/>
          </v:shape>
          <o:OLEObject Type="Embed" ProgID="Visio.Drawing.15" ShapeID="_x0000_i1026" DrawAspect="Content" ObjectID="_1566676667" r:id="rId12"/>
        </w:object>
      </w:r>
    </w:p>
    <w:p w14:paraId="401A2223" w14:textId="41A58D94" w:rsidR="00684CD9" w:rsidRDefault="00684CD9" w:rsidP="00684CD9">
      <w:pPr>
        <w:pStyle w:val="ad"/>
        <w:jc w:val="center"/>
      </w:pPr>
      <w:bookmarkStart w:id="2" w:name="_Ref492655079"/>
      <w:proofErr w:type="gramStart"/>
      <w:r>
        <w:t xml:space="preserve">Figure </w:t>
      </w:r>
      <w:r>
        <w:fldChar w:fldCharType="begin"/>
      </w:r>
      <w:r>
        <w:instrText xml:space="preserve"> SEQ Figure \* ARABIC </w:instrText>
      </w:r>
      <w:r>
        <w:fldChar w:fldCharType="separate"/>
      </w:r>
      <w:r w:rsidR="00172C49">
        <w:rPr>
          <w:noProof/>
        </w:rPr>
        <w:t>2</w:t>
      </w:r>
      <w:r>
        <w:fldChar w:fldCharType="end"/>
      </w:r>
      <w:bookmarkEnd w:id="2"/>
      <w:r>
        <w:t>.</w:t>
      </w:r>
      <w:proofErr w:type="gramEnd"/>
      <w:r>
        <w:t xml:space="preserve"> </w:t>
      </w:r>
      <w:r w:rsidRPr="00321652">
        <w:t>Examples of 1-symbol additional DMRS pattern</w:t>
      </w:r>
      <w:r>
        <w:t xml:space="preserve">s based on configuration type </w:t>
      </w:r>
      <w:proofErr w:type="gramStart"/>
      <w:r>
        <w:t>2</w:t>
      </w:r>
      <w:proofErr w:type="gramEnd"/>
      <w:r>
        <w:t>.</w:t>
      </w:r>
    </w:p>
    <w:p w14:paraId="7D2D5DC7" w14:textId="4A30EC85" w:rsidR="005E05F4" w:rsidRDefault="00F94495" w:rsidP="009D4223">
      <w:pPr>
        <w:spacing w:after="100" w:afterAutospacing="1"/>
        <w:rPr>
          <w:rFonts w:hint="eastAsia"/>
          <w:lang w:val="en-US" w:eastAsia="ko-KR"/>
        </w:rPr>
      </w:pPr>
      <w:r>
        <w:rPr>
          <w:rFonts w:hint="eastAsia"/>
          <w:lang w:eastAsia="ko-KR"/>
        </w:rPr>
        <w:t xml:space="preserve">In order to compare link-level performance between two and three 1-symbol </w:t>
      </w:r>
      <w:r>
        <w:rPr>
          <w:lang w:eastAsia="ko-KR"/>
        </w:rPr>
        <w:t>additional</w:t>
      </w:r>
      <w:r>
        <w:rPr>
          <w:rFonts w:hint="eastAsia"/>
          <w:lang w:eastAsia="ko-KR"/>
        </w:rPr>
        <w:t xml:space="preserve"> DMRS, w</w:t>
      </w:r>
      <w:r>
        <w:rPr>
          <w:rFonts w:hint="eastAsia"/>
          <w:lang w:val="en-US" w:eastAsia="ko-KR"/>
        </w:rPr>
        <w:t xml:space="preserve">e provide simulation results in a </w:t>
      </w:r>
      <w:proofErr w:type="gramStart"/>
      <w:r>
        <w:rPr>
          <w:rFonts w:hint="eastAsia"/>
          <w:lang w:val="en-US" w:eastAsia="ko-KR"/>
        </w:rPr>
        <w:t>high speed</w:t>
      </w:r>
      <w:proofErr w:type="gramEnd"/>
      <w:r>
        <w:rPr>
          <w:rFonts w:hint="eastAsia"/>
          <w:lang w:val="en-US" w:eastAsia="ko-KR"/>
        </w:rPr>
        <w:t xml:space="preserve"> train scenario at a carrier frequency of 30 GHz. The detailed simulation parameters </w:t>
      </w:r>
      <w:proofErr w:type="gramStart"/>
      <w:r>
        <w:rPr>
          <w:rFonts w:hint="eastAsia"/>
          <w:lang w:val="en-US" w:eastAsia="ko-KR"/>
        </w:rPr>
        <w:t>are illustrated</w:t>
      </w:r>
      <w:proofErr w:type="gramEnd"/>
      <w:r>
        <w:rPr>
          <w:rFonts w:hint="eastAsia"/>
          <w:lang w:val="en-US" w:eastAsia="ko-KR"/>
        </w:rPr>
        <w:t xml:space="preserve"> in Appendix. </w:t>
      </w:r>
      <w:r w:rsidR="00D57A0A">
        <w:rPr>
          <w:rFonts w:hint="eastAsia"/>
          <w:lang w:val="en-US" w:eastAsia="ko-KR"/>
        </w:rPr>
        <w:t xml:space="preserve">It </w:t>
      </w:r>
      <w:proofErr w:type="gramStart"/>
      <w:r w:rsidR="00D57A0A">
        <w:rPr>
          <w:rFonts w:hint="eastAsia"/>
          <w:lang w:val="en-US" w:eastAsia="ko-KR"/>
        </w:rPr>
        <w:t xml:space="preserve">was </w:t>
      </w:r>
      <w:r w:rsidR="00D57A0A">
        <w:rPr>
          <w:lang w:val="en-US" w:eastAsia="ko-KR"/>
        </w:rPr>
        <w:t>shown</w:t>
      </w:r>
      <w:proofErr w:type="gramEnd"/>
      <w:r w:rsidR="00D57A0A">
        <w:rPr>
          <w:rFonts w:hint="eastAsia"/>
          <w:lang w:val="en-US" w:eastAsia="ko-KR"/>
        </w:rPr>
        <w:t xml:space="preserve"> in </w:t>
      </w:r>
      <w:r w:rsidR="006E0098">
        <w:rPr>
          <w:lang w:val="en-US" w:eastAsia="ko-KR"/>
        </w:rPr>
        <w:fldChar w:fldCharType="begin"/>
      </w:r>
      <w:r w:rsidR="006E0098">
        <w:rPr>
          <w:lang w:val="en-US" w:eastAsia="ko-KR"/>
        </w:rPr>
        <w:instrText xml:space="preserve"> </w:instrText>
      </w:r>
      <w:r w:rsidR="006E0098">
        <w:rPr>
          <w:rFonts w:hint="eastAsia"/>
          <w:lang w:val="en-US" w:eastAsia="ko-KR"/>
        </w:rPr>
        <w:instrText>REF _Ref490862620 \h</w:instrText>
      </w:r>
      <w:r w:rsidR="006E0098">
        <w:rPr>
          <w:lang w:val="en-US" w:eastAsia="ko-KR"/>
        </w:rPr>
        <w:instrText xml:space="preserve"> </w:instrText>
      </w:r>
      <w:r w:rsidR="006E0098">
        <w:rPr>
          <w:lang w:val="en-US" w:eastAsia="ko-KR"/>
        </w:rPr>
      </w:r>
      <w:r w:rsidR="006E0098">
        <w:rPr>
          <w:lang w:val="en-US" w:eastAsia="ko-KR"/>
        </w:rPr>
        <w:fldChar w:fldCharType="separate"/>
      </w:r>
      <w:r w:rsidR="00410719">
        <w:t xml:space="preserve">Figure </w:t>
      </w:r>
      <w:r w:rsidR="00410719">
        <w:rPr>
          <w:noProof/>
        </w:rPr>
        <w:t>3</w:t>
      </w:r>
      <w:r w:rsidR="006E0098">
        <w:rPr>
          <w:lang w:val="en-US" w:eastAsia="ko-KR"/>
        </w:rPr>
        <w:fldChar w:fldCharType="end"/>
      </w:r>
      <w:r w:rsidR="006E0098">
        <w:rPr>
          <w:rFonts w:hint="eastAsia"/>
          <w:lang w:val="en-US" w:eastAsia="ko-KR"/>
        </w:rPr>
        <w:t xml:space="preserve"> </w:t>
      </w:r>
      <w:r w:rsidR="00D57A0A">
        <w:rPr>
          <w:rFonts w:hint="eastAsia"/>
          <w:lang w:val="en-US" w:eastAsia="ko-KR"/>
        </w:rPr>
        <w:t>that</w:t>
      </w:r>
      <w:r w:rsidR="00410719">
        <w:rPr>
          <w:rFonts w:hint="eastAsia"/>
          <w:lang w:val="en-US" w:eastAsia="ko-KR"/>
        </w:rPr>
        <w:t xml:space="preserve"> two 1-symbol additional DMRS configuration outperforms three 1-symbol </w:t>
      </w:r>
      <w:r w:rsidR="00410719">
        <w:rPr>
          <w:lang w:val="en-US" w:eastAsia="ko-KR"/>
        </w:rPr>
        <w:t>additional</w:t>
      </w:r>
      <w:r w:rsidR="00410719">
        <w:rPr>
          <w:rFonts w:hint="eastAsia"/>
          <w:lang w:val="en-US" w:eastAsia="ko-KR"/>
        </w:rPr>
        <w:t xml:space="preserve"> DMRS configuration at the UE speed of 400 km/h. </w:t>
      </w:r>
      <w:r>
        <w:rPr>
          <w:rFonts w:hint="eastAsia"/>
          <w:lang w:val="en-US" w:eastAsia="ko-KR"/>
        </w:rPr>
        <w:t xml:space="preserve">At 450 km/h, the use of three 1-symbol </w:t>
      </w:r>
      <w:r>
        <w:rPr>
          <w:lang w:val="en-US" w:eastAsia="ko-KR"/>
        </w:rPr>
        <w:t>additional</w:t>
      </w:r>
      <w:r>
        <w:rPr>
          <w:rFonts w:hint="eastAsia"/>
          <w:lang w:val="en-US" w:eastAsia="ko-KR"/>
        </w:rPr>
        <w:t xml:space="preserve"> DMRS improved spectral efficiency in the low SNR region (less than 20 dB). At 500 km/h, configuring three 1-symbol additional DMRS yields much higher spectral efficiency </w:t>
      </w:r>
      <w:r w:rsidR="00C16805">
        <w:rPr>
          <w:rFonts w:hint="eastAsia"/>
          <w:lang w:val="en-US" w:eastAsia="ko-KR"/>
        </w:rPr>
        <w:t xml:space="preserve">in all SNR regions </w:t>
      </w:r>
      <w:r>
        <w:rPr>
          <w:rFonts w:hint="eastAsia"/>
          <w:lang w:val="en-US" w:eastAsia="ko-KR"/>
        </w:rPr>
        <w:t>compared to configuring only two 1-symbol additional DMRS.</w:t>
      </w:r>
    </w:p>
    <w:p w14:paraId="7F2526EF" w14:textId="7B93A5FF" w:rsidR="00410719" w:rsidRPr="003C6EB7" w:rsidRDefault="00410719" w:rsidP="00410719">
      <w:pPr>
        <w:spacing w:after="180" w:line="336" w:lineRule="auto"/>
        <w:rPr>
          <w:lang w:eastAsia="ko-KR"/>
        </w:rPr>
      </w:pPr>
      <w:r>
        <w:rPr>
          <w:rFonts w:hint="eastAsia"/>
          <w:b/>
          <w:lang w:eastAsia="ko-KR"/>
        </w:rPr>
        <w:t>Observation</w:t>
      </w:r>
      <w:r>
        <w:rPr>
          <w:b/>
          <w:lang w:eastAsia="ko-KR"/>
        </w:rPr>
        <w:t xml:space="preserve"> </w:t>
      </w:r>
      <w:r>
        <w:rPr>
          <w:rFonts w:hint="eastAsia"/>
          <w:b/>
          <w:lang w:eastAsia="ko-KR"/>
        </w:rPr>
        <w:t>1</w:t>
      </w:r>
      <w:r w:rsidRPr="0021114B">
        <w:rPr>
          <w:lang w:eastAsia="ko-KR"/>
        </w:rPr>
        <w:t>:</w:t>
      </w:r>
      <w:r>
        <w:rPr>
          <w:b/>
          <w:lang w:eastAsia="ko-KR"/>
        </w:rPr>
        <w:t xml:space="preserve"> </w:t>
      </w:r>
      <w:r w:rsidR="00BA7B79" w:rsidRPr="00BA7B79">
        <w:rPr>
          <w:rFonts w:hint="eastAsia"/>
          <w:lang w:eastAsia="ko-KR"/>
        </w:rPr>
        <w:t>There</w:t>
      </w:r>
      <w:r w:rsidR="00BA7B79">
        <w:rPr>
          <w:rFonts w:hint="eastAsia"/>
          <w:b/>
          <w:lang w:eastAsia="ko-KR"/>
        </w:rPr>
        <w:t xml:space="preserve"> </w:t>
      </w:r>
      <w:r w:rsidR="00BA7B79">
        <w:rPr>
          <w:rFonts w:hint="eastAsia"/>
          <w:lang w:eastAsia="ko-KR"/>
        </w:rPr>
        <w:t>is a significant performance loss when configuring only two-1symbol additional DMRS at the UE speed of 500 km/h.</w:t>
      </w:r>
    </w:p>
    <w:p w14:paraId="0343F516" w14:textId="77777777" w:rsidR="00410719" w:rsidRPr="003C6EB7" w:rsidRDefault="00410719" w:rsidP="00410719">
      <w:pPr>
        <w:spacing w:after="180" w:line="336" w:lineRule="auto"/>
        <w:rPr>
          <w:lang w:eastAsia="ko-KR"/>
        </w:rPr>
      </w:pPr>
      <w:r>
        <w:rPr>
          <w:b/>
          <w:lang w:eastAsia="ko-KR"/>
        </w:rPr>
        <w:t xml:space="preserve">Proposal </w:t>
      </w:r>
      <w:r>
        <w:rPr>
          <w:rFonts w:hint="eastAsia"/>
          <w:b/>
          <w:lang w:eastAsia="ko-KR"/>
        </w:rPr>
        <w:t>1</w:t>
      </w:r>
      <w:r w:rsidRPr="0021114B">
        <w:rPr>
          <w:lang w:eastAsia="ko-KR"/>
        </w:rPr>
        <w:t>:</w:t>
      </w:r>
      <w:r>
        <w:rPr>
          <w:b/>
          <w:lang w:eastAsia="ko-KR"/>
        </w:rPr>
        <w:t xml:space="preserve"> </w:t>
      </w:r>
      <w:r>
        <w:rPr>
          <w:rFonts w:hint="eastAsia"/>
          <w:lang w:eastAsia="ko-KR"/>
        </w:rPr>
        <w:t xml:space="preserve">NR should support </w:t>
      </w:r>
      <w:r>
        <w:rPr>
          <w:lang w:val="en-US" w:eastAsia="ko-KR"/>
        </w:rPr>
        <w:t>three 1-symbol additional DMRS</w:t>
      </w:r>
      <w:r>
        <w:rPr>
          <w:rFonts w:hint="eastAsia"/>
          <w:lang w:val="en-US" w:eastAsia="ko-KR"/>
        </w:rPr>
        <w:t xml:space="preserve"> configuration.</w:t>
      </w:r>
    </w:p>
    <w:p w14:paraId="6640546E" w14:textId="497CFC9C" w:rsidR="0057080A" w:rsidRDefault="00E07343" w:rsidP="0057080A">
      <w:pPr>
        <w:keepNext/>
        <w:spacing w:after="100" w:afterAutospacing="1"/>
        <w:jc w:val="center"/>
      </w:pPr>
      <w:r w:rsidRPr="00E07343">
        <w:rPr>
          <w:noProof/>
          <w:lang w:val="en-US" w:eastAsia="ko-KR"/>
        </w:rPr>
        <w:lastRenderedPageBreak/>
        <w:drawing>
          <wp:inline distT="0" distB="0" distL="0" distR="0" wp14:anchorId="47544E92" wp14:editId="40AEFDDC">
            <wp:extent cx="3056400" cy="22932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56400" cy="2293200"/>
                    </a:xfrm>
                    <a:prstGeom prst="rect">
                      <a:avLst/>
                    </a:prstGeom>
                    <a:noFill/>
                    <a:ln>
                      <a:noFill/>
                    </a:ln>
                  </pic:spPr>
                </pic:pic>
              </a:graphicData>
            </a:graphic>
          </wp:inline>
        </w:drawing>
      </w:r>
      <w:r w:rsidRPr="00E07343">
        <w:t xml:space="preserve">  </w:t>
      </w:r>
      <w:r w:rsidRPr="00E07343">
        <w:rPr>
          <w:noProof/>
          <w:lang w:val="en-US" w:eastAsia="ko-KR"/>
        </w:rPr>
        <w:drawing>
          <wp:inline distT="0" distB="0" distL="0" distR="0" wp14:anchorId="1D2998A2" wp14:editId="144DB0E0">
            <wp:extent cx="3056400" cy="22932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56400" cy="2293200"/>
                    </a:xfrm>
                    <a:prstGeom prst="rect">
                      <a:avLst/>
                    </a:prstGeom>
                    <a:noFill/>
                    <a:ln>
                      <a:noFill/>
                    </a:ln>
                  </pic:spPr>
                </pic:pic>
              </a:graphicData>
            </a:graphic>
          </wp:inline>
        </w:drawing>
      </w:r>
      <w:r w:rsidR="00410719" w:rsidRPr="00E07343">
        <w:rPr>
          <w:noProof/>
          <w:lang w:val="en-US" w:eastAsia="ko-KR"/>
        </w:rPr>
        <w:drawing>
          <wp:inline distT="0" distB="0" distL="0" distR="0" wp14:anchorId="5AF3C037" wp14:editId="03872D96">
            <wp:extent cx="3052800" cy="22896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52800" cy="2289600"/>
                    </a:xfrm>
                    <a:prstGeom prst="rect">
                      <a:avLst/>
                    </a:prstGeom>
                    <a:noFill/>
                    <a:ln>
                      <a:noFill/>
                    </a:ln>
                  </pic:spPr>
                </pic:pic>
              </a:graphicData>
            </a:graphic>
          </wp:inline>
        </w:drawing>
      </w:r>
    </w:p>
    <w:p w14:paraId="6A8A377C" w14:textId="4AB94645" w:rsidR="00470412" w:rsidRPr="00D57A0A" w:rsidRDefault="0057080A" w:rsidP="0057080A">
      <w:pPr>
        <w:pStyle w:val="ad"/>
        <w:jc w:val="center"/>
        <w:rPr>
          <w:lang w:val="en-US" w:eastAsia="ko-KR"/>
        </w:rPr>
      </w:pPr>
      <w:bookmarkStart w:id="3" w:name="_Ref490862620"/>
      <w:proofErr w:type="gramStart"/>
      <w:r>
        <w:t xml:space="preserve">Figure </w:t>
      </w:r>
      <w:r>
        <w:fldChar w:fldCharType="begin"/>
      </w:r>
      <w:r>
        <w:instrText xml:space="preserve"> SEQ Figure \* ARABIC </w:instrText>
      </w:r>
      <w:r>
        <w:fldChar w:fldCharType="separate"/>
      </w:r>
      <w:r w:rsidR="00172C49">
        <w:rPr>
          <w:noProof/>
        </w:rPr>
        <w:t>3</w:t>
      </w:r>
      <w:r>
        <w:fldChar w:fldCharType="end"/>
      </w:r>
      <w:bookmarkEnd w:id="3"/>
      <w:r>
        <w:rPr>
          <w:rFonts w:hint="eastAsia"/>
          <w:lang w:eastAsia="ko-KR"/>
        </w:rPr>
        <w:t>.</w:t>
      </w:r>
      <w:proofErr w:type="gramEnd"/>
      <w:r>
        <w:rPr>
          <w:rFonts w:hint="eastAsia"/>
          <w:lang w:eastAsia="ko-KR"/>
        </w:rPr>
        <w:t xml:space="preserve"> Spectral efficiency vs. SNR for the example DMRS patterns</w:t>
      </w:r>
      <w:r w:rsidR="00410719">
        <w:rPr>
          <w:rFonts w:hint="eastAsia"/>
          <w:lang w:eastAsia="ko-KR"/>
        </w:rPr>
        <w:t xml:space="preserve"> with UE speed of {400, 450, 500} km/h</w:t>
      </w:r>
      <w:r w:rsidR="00F94495">
        <w:rPr>
          <w:rFonts w:hint="eastAsia"/>
          <w:lang w:eastAsia="ko-KR"/>
        </w:rPr>
        <w:t xml:space="preserve"> (CDL-D, DS=10ns, K=7 dB).</w:t>
      </w:r>
    </w:p>
    <w:p w14:paraId="57557970" w14:textId="65E90861" w:rsidR="00D769BE" w:rsidRDefault="00D255E3" w:rsidP="00D769BE">
      <w:pPr>
        <w:pStyle w:val="2"/>
        <w:keepLines/>
        <w:overflowPunct w:val="0"/>
        <w:autoSpaceDE w:val="0"/>
        <w:autoSpaceDN w:val="0"/>
        <w:adjustRightInd w:val="0"/>
        <w:spacing w:before="180" w:after="180" w:line="240" w:lineRule="auto"/>
        <w:jc w:val="left"/>
        <w:textAlignment w:val="baseline"/>
        <w:rPr>
          <w:lang w:val="en-US"/>
        </w:rPr>
      </w:pPr>
      <w:r>
        <w:rPr>
          <w:lang w:val="en-US"/>
        </w:rPr>
        <w:t>Additional DMRS for broadcast/multicast PDSCH</w:t>
      </w:r>
    </w:p>
    <w:p w14:paraId="6AC1E407" w14:textId="5AD02E53" w:rsidR="00B879D4" w:rsidRDefault="005E2313" w:rsidP="005E2313">
      <w:pPr>
        <w:spacing w:after="100" w:afterAutospacing="1"/>
        <w:rPr>
          <w:lang w:val="en-US" w:eastAsia="ko-KR"/>
        </w:rPr>
      </w:pPr>
      <w:r>
        <w:rPr>
          <w:lang w:val="en-US" w:eastAsia="ko-KR"/>
        </w:rPr>
        <w:t xml:space="preserve">In contrast to the unicast </w:t>
      </w:r>
      <w:proofErr w:type="gramStart"/>
      <w:r>
        <w:rPr>
          <w:lang w:val="en-US" w:eastAsia="ko-KR"/>
        </w:rPr>
        <w:t>PDSCH</w:t>
      </w:r>
      <w:proofErr w:type="gramEnd"/>
      <w:r>
        <w:rPr>
          <w:lang w:val="en-US" w:eastAsia="ko-KR"/>
        </w:rPr>
        <w:t xml:space="preserve"> transmission where DMRS is configured UE specifically, the DMRS for the broadcast/multicast PDSCH should be configured to enable robust decoding to every UE. In order to fulfill this requirement, it </w:t>
      </w:r>
      <w:proofErr w:type="gramStart"/>
      <w:r>
        <w:rPr>
          <w:lang w:val="en-US" w:eastAsia="ko-KR"/>
        </w:rPr>
        <w:t>was agreed</w:t>
      </w:r>
      <w:proofErr w:type="gramEnd"/>
      <w:r>
        <w:rPr>
          <w:lang w:val="en-US" w:eastAsia="ko-KR"/>
        </w:rPr>
        <w:t xml:space="preserve"> in RAN1#90 that a</w:t>
      </w:r>
      <w:r w:rsidR="00D959BE">
        <w:rPr>
          <w:lang w:val="en-US" w:eastAsia="ko-KR"/>
        </w:rPr>
        <w:t xml:space="preserve">dditional DMRS </w:t>
      </w:r>
      <w:r>
        <w:rPr>
          <w:lang w:val="en-US" w:eastAsia="ko-KR"/>
        </w:rPr>
        <w:t xml:space="preserve">is always present for the support of broadcast/multicast PDSCH. </w:t>
      </w:r>
      <w:r w:rsidR="000C6B6F">
        <w:rPr>
          <w:lang w:val="en-US" w:eastAsia="ko-KR"/>
        </w:rPr>
        <w:t xml:space="preserve">As above mentioned, three 1-symbol additional DMRS is beneficial to guarantee the link performance </w:t>
      </w:r>
      <w:r w:rsidR="00185759">
        <w:rPr>
          <w:lang w:val="en-US" w:eastAsia="ko-KR"/>
        </w:rPr>
        <w:t>for very high mobility UEs moving at 500 km/h</w:t>
      </w:r>
      <w:r w:rsidR="000C6B6F">
        <w:rPr>
          <w:lang w:val="en-US" w:eastAsia="ko-KR"/>
        </w:rPr>
        <w:t>. Therefore, the location and number of additional DMRS for the broadcast/multicast PDSCH should be the same to that for the unicast PDSCH having the maximum number of additional DMRS.</w:t>
      </w:r>
    </w:p>
    <w:p w14:paraId="088B3FB5" w14:textId="086840D0" w:rsidR="00007FAB" w:rsidRDefault="00007FAB" w:rsidP="00007FAB">
      <w:pPr>
        <w:spacing w:after="180" w:line="336" w:lineRule="auto"/>
        <w:rPr>
          <w:lang w:eastAsia="ko-KR"/>
        </w:rPr>
      </w:pPr>
      <w:r>
        <w:rPr>
          <w:b/>
          <w:lang w:eastAsia="ko-KR"/>
        </w:rPr>
        <w:t xml:space="preserve">Proposal </w:t>
      </w:r>
      <w:r w:rsidR="001F583F">
        <w:rPr>
          <w:rFonts w:hint="eastAsia"/>
          <w:b/>
          <w:lang w:eastAsia="ko-KR"/>
        </w:rPr>
        <w:t>2</w:t>
      </w:r>
      <w:r w:rsidRPr="0021114B">
        <w:rPr>
          <w:lang w:eastAsia="ko-KR"/>
        </w:rPr>
        <w:t>:</w:t>
      </w:r>
      <w:r>
        <w:rPr>
          <w:b/>
          <w:lang w:eastAsia="ko-KR"/>
        </w:rPr>
        <w:t xml:space="preserve"> </w:t>
      </w:r>
      <w:r w:rsidR="0095155C" w:rsidRPr="0095155C">
        <w:rPr>
          <w:lang w:eastAsia="ko-KR"/>
        </w:rPr>
        <w:t xml:space="preserve">In </w:t>
      </w:r>
      <w:r>
        <w:rPr>
          <w:rFonts w:hint="eastAsia"/>
          <w:lang w:eastAsia="ko-KR"/>
        </w:rPr>
        <w:t>NR</w:t>
      </w:r>
      <w:r w:rsidR="0095155C">
        <w:rPr>
          <w:lang w:eastAsia="ko-KR"/>
        </w:rPr>
        <w:t>,</w:t>
      </w:r>
      <w:r>
        <w:rPr>
          <w:rFonts w:hint="eastAsia"/>
          <w:lang w:eastAsia="ko-KR"/>
        </w:rPr>
        <w:t xml:space="preserve"> </w:t>
      </w:r>
      <w:r w:rsidR="0095155C">
        <w:rPr>
          <w:lang w:eastAsia="ko-KR"/>
        </w:rPr>
        <w:t xml:space="preserve">the location and number of additional DMRS for the broadcast/multicast PDSCH should be the same as those for the unicast PDSCH </w:t>
      </w:r>
      <w:r w:rsidR="00BA5457">
        <w:rPr>
          <w:rFonts w:hint="eastAsia"/>
          <w:lang w:eastAsia="ko-KR"/>
        </w:rPr>
        <w:t xml:space="preserve">with </w:t>
      </w:r>
      <w:r w:rsidR="0095155C">
        <w:rPr>
          <w:lang w:eastAsia="ko-KR"/>
        </w:rPr>
        <w:t>very high Doppler.</w:t>
      </w:r>
    </w:p>
    <w:p w14:paraId="7F9EAF30" w14:textId="159FD733" w:rsidR="00CE7ABF" w:rsidRDefault="00185759" w:rsidP="00CE7ABF">
      <w:pPr>
        <w:pStyle w:val="2"/>
        <w:keepLines/>
        <w:overflowPunct w:val="0"/>
        <w:autoSpaceDE w:val="0"/>
        <w:autoSpaceDN w:val="0"/>
        <w:adjustRightInd w:val="0"/>
        <w:spacing w:before="180" w:after="180" w:line="240" w:lineRule="auto"/>
        <w:jc w:val="left"/>
        <w:textAlignment w:val="baseline"/>
        <w:rPr>
          <w:lang w:val="en-US"/>
        </w:rPr>
      </w:pPr>
      <w:r>
        <w:rPr>
          <w:lang w:val="en-US"/>
        </w:rPr>
        <w:lastRenderedPageBreak/>
        <w:t>M</w:t>
      </w:r>
      <w:r w:rsidR="00CE7ABF">
        <w:rPr>
          <w:lang w:val="en-US"/>
        </w:rPr>
        <w:t>ultiplexing</w:t>
      </w:r>
      <w:r>
        <w:rPr>
          <w:lang w:val="en-US"/>
        </w:rPr>
        <w:t xml:space="preserve"> between DMRS and PDSCH</w:t>
      </w:r>
    </w:p>
    <w:p w14:paraId="59F32C0D" w14:textId="772581FB" w:rsidR="00CE7ABF" w:rsidRDefault="00F609B9" w:rsidP="00CE7ABF">
      <w:pPr>
        <w:spacing w:after="180" w:line="336" w:lineRule="auto"/>
        <w:rPr>
          <w:lang w:val="en-US" w:eastAsia="ko-KR"/>
        </w:rPr>
      </w:pPr>
      <w:r>
        <w:rPr>
          <w:lang w:val="en-US" w:eastAsia="ko-KR"/>
        </w:rPr>
        <w:t xml:space="preserve">In RAN1#90 meeting, the support for FDM between </w:t>
      </w:r>
      <w:r w:rsidR="00CE7ABF">
        <w:rPr>
          <w:rFonts w:hint="eastAsia"/>
          <w:lang w:val="en-US" w:eastAsia="ko-KR"/>
        </w:rPr>
        <w:t xml:space="preserve">DMRS </w:t>
      </w:r>
      <w:r>
        <w:rPr>
          <w:lang w:val="en-US" w:eastAsia="ko-KR"/>
        </w:rPr>
        <w:t xml:space="preserve">and PDSCH </w:t>
      </w:r>
      <w:proofErr w:type="gramStart"/>
      <w:r>
        <w:rPr>
          <w:lang w:val="en-US" w:eastAsia="ko-KR"/>
        </w:rPr>
        <w:t>was agreed</w:t>
      </w:r>
      <w:proofErr w:type="gramEnd"/>
      <w:r>
        <w:rPr>
          <w:lang w:val="en-US" w:eastAsia="ko-KR"/>
        </w:rPr>
        <w:t xml:space="preserve"> for CP-OFDM. The remaining question is under which condition this feature </w:t>
      </w:r>
      <w:proofErr w:type="gramStart"/>
      <w:r w:rsidR="00BA5457">
        <w:rPr>
          <w:rFonts w:hint="eastAsia"/>
          <w:lang w:val="en-US" w:eastAsia="ko-KR"/>
        </w:rPr>
        <w:t>is</w:t>
      </w:r>
      <w:r>
        <w:rPr>
          <w:lang w:val="en-US" w:eastAsia="ko-KR"/>
        </w:rPr>
        <w:t xml:space="preserve"> supported</w:t>
      </w:r>
      <w:proofErr w:type="gramEnd"/>
      <w:r>
        <w:rPr>
          <w:lang w:val="en-US" w:eastAsia="ko-KR"/>
        </w:rPr>
        <w:t>. It is eminent that there is no room for FDM between DMRS and PDSCH when DMRS resources fully occupy the entire subcarriers within a</w:t>
      </w:r>
      <w:r w:rsidR="00BA5457">
        <w:rPr>
          <w:rFonts w:hint="eastAsia"/>
          <w:lang w:val="en-US" w:eastAsia="ko-KR"/>
        </w:rPr>
        <w:t>n</w:t>
      </w:r>
      <w:r>
        <w:rPr>
          <w:lang w:val="en-US" w:eastAsia="ko-KR"/>
        </w:rPr>
        <w:t xml:space="preserve"> OFDM symbol for large number of DMRS port cases, i.e., 4 ports for DMRS configuration type 1 and 6 ports for DMRS configuration type 2.  </w:t>
      </w:r>
      <w:r w:rsidR="00C17064">
        <w:rPr>
          <w:lang w:val="en-US" w:eastAsia="ko-KR"/>
        </w:rPr>
        <w:t xml:space="preserve">In contrast, when the number of DMRS ports are low (e.g., </w:t>
      </w:r>
      <w:proofErr w:type="gramStart"/>
      <w:r w:rsidR="00C17064">
        <w:rPr>
          <w:lang w:val="en-US" w:eastAsia="ko-KR"/>
        </w:rPr>
        <w:t>2</w:t>
      </w:r>
      <w:proofErr w:type="gramEnd"/>
      <w:r w:rsidR="00C17064">
        <w:rPr>
          <w:lang w:val="en-US" w:eastAsia="ko-KR"/>
        </w:rPr>
        <w:t xml:space="preserve"> ports for configuration type 1 and 2 or 4 ports for configuration type 2), FDM between DMRS and PDSCH may be beneficial not only in minimizing overhead but also in increasing spectral efficiency. </w:t>
      </w:r>
    </w:p>
    <w:p w14:paraId="140006C8" w14:textId="5739DFD7" w:rsidR="00C17064" w:rsidRPr="008A1406" w:rsidRDefault="00C17064" w:rsidP="00C17064">
      <w:pPr>
        <w:spacing w:after="180" w:line="336" w:lineRule="auto"/>
        <w:rPr>
          <w:lang w:eastAsia="ko-KR"/>
        </w:rPr>
      </w:pPr>
      <w:r w:rsidRPr="008A1406">
        <w:rPr>
          <w:b/>
          <w:lang w:eastAsia="ko-KR"/>
        </w:rPr>
        <w:t xml:space="preserve">Observation </w:t>
      </w:r>
      <w:r w:rsidR="00327F6E">
        <w:rPr>
          <w:rFonts w:hint="eastAsia"/>
          <w:b/>
          <w:lang w:eastAsia="ko-KR"/>
        </w:rPr>
        <w:t>2</w:t>
      </w:r>
      <w:r>
        <w:rPr>
          <w:rFonts w:hint="eastAsia"/>
          <w:b/>
          <w:lang w:eastAsia="ko-KR"/>
        </w:rPr>
        <w:t>:</w:t>
      </w:r>
      <w:r w:rsidRPr="008A1406">
        <w:rPr>
          <w:lang w:eastAsia="ko-KR"/>
        </w:rPr>
        <w:t xml:space="preserve"> </w:t>
      </w:r>
      <w:r>
        <w:rPr>
          <w:lang w:eastAsia="ko-KR"/>
        </w:rPr>
        <w:t xml:space="preserve">Spectral efficiency gain by FDM between DMRS and PDSCH will be </w:t>
      </w:r>
      <w:r w:rsidR="00BA5457">
        <w:rPr>
          <w:rFonts w:hint="eastAsia"/>
          <w:lang w:eastAsia="ko-KR"/>
        </w:rPr>
        <w:t>significant</w:t>
      </w:r>
      <w:r>
        <w:rPr>
          <w:lang w:eastAsia="ko-KR"/>
        </w:rPr>
        <w:t xml:space="preserve"> when the number of DMRS ports </w:t>
      </w:r>
      <w:r w:rsidR="00EB7CF1">
        <w:rPr>
          <w:rFonts w:hint="eastAsia"/>
          <w:lang w:eastAsia="ko-KR"/>
        </w:rPr>
        <w:t xml:space="preserve">is </w:t>
      </w:r>
      <w:r>
        <w:rPr>
          <w:lang w:eastAsia="ko-KR"/>
        </w:rPr>
        <w:t>low.</w:t>
      </w:r>
    </w:p>
    <w:p w14:paraId="4DFC60BE" w14:textId="5EF599AE" w:rsidR="00C17064" w:rsidRDefault="00C17064" w:rsidP="00C17064">
      <w:pPr>
        <w:spacing w:after="180" w:line="336" w:lineRule="auto"/>
        <w:rPr>
          <w:lang w:eastAsia="ko-KR"/>
        </w:rPr>
      </w:pPr>
      <w:r>
        <w:rPr>
          <w:b/>
          <w:lang w:eastAsia="ko-KR"/>
        </w:rPr>
        <w:t xml:space="preserve">Proposal </w:t>
      </w:r>
      <w:r w:rsidR="00327F6E">
        <w:rPr>
          <w:rFonts w:hint="eastAsia"/>
          <w:b/>
          <w:lang w:eastAsia="ko-KR"/>
        </w:rPr>
        <w:t>3</w:t>
      </w:r>
      <w:r w:rsidRPr="0021114B">
        <w:rPr>
          <w:lang w:eastAsia="ko-KR"/>
        </w:rPr>
        <w:t>:</w:t>
      </w:r>
      <w:r>
        <w:rPr>
          <w:b/>
          <w:lang w:eastAsia="ko-KR"/>
        </w:rPr>
        <w:t xml:space="preserve"> </w:t>
      </w:r>
      <w:r w:rsidR="006F14FE">
        <w:rPr>
          <w:rFonts w:hint="eastAsia"/>
          <w:lang w:eastAsia="ko-KR"/>
        </w:rPr>
        <w:t xml:space="preserve">NR should </w:t>
      </w:r>
      <w:r w:rsidR="006F14FE">
        <w:rPr>
          <w:lang w:eastAsia="ko-KR"/>
        </w:rPr>
        <w:t>consider number of DMRS ports as a condition for supporting FDM between DMRS and PDSCH</w:t>
      </w:r>
      <w:r>
        <w:rPr>
          <w:lang w:eastAsia="ko-KR"/>
        </w:rPr>
        <w:t>.</w:t>
      </w:r>
    </w:p>
    <w:p w14:paraId="466E5697" w14:textId="3F068D1B" w:rsidR="00D84E9B" w:rsidRDefault="00172C49" w:rsidP="00C17064">
      <w:pPr>
        <w:spacing w:after="180" w:line="336" w:lineRule="auto"/>
        <w:rPr>
          <w:lang w:eastAsia="ko-KR"/>
        </w:rPr>
      </w:pPr>
      <w:r>
        <w:rPr>
          <w:rFonts w:hint="eastAsia"/>
          <w:lang w:eastAsia="ko-KR"/>
        </w:rPr>
        <w:t xml:space="preserve">The number of </w:t>
      </w:r>
      <w:r>
        <w:rPr>
          <w:lang w:eastAsia="ko-KR"/>
        </w:rPr>
        <w:t xml:space="preserve">additional DMRS symbols </w:t>
      </w:r>
      <w:r w:rsidR="00EB7CF1">
        <w:rPr>
          <w:rFonts w:hint="eastAsia"/>
          <w:lang w:eastAsia="ko-KR"/>
        </w:rPr>
        <w:t xml:space="preserve">can </w:t>
      </w:r>
      <w:r>
        <w:rPr>
          <w:lang w:eastAsia="ko-KR"/>
        </w:rPr>
        <w:t>also affect</w:t>
      </w:r>
      <w:r w:rsidR="00EB7CF1">
        <w:rPr>
          <w:lang w:eastAsia="ko-KR"/>
        </w:rPr>
        <w:t xml:space="preserve"> the spectr</w:t>
      </w:r>
      <w:r w:rsidR="00EB7CF1">
        <w:rPr>
          <w:rFonts w:hint="eastAsia"/>
          <w:lang w:eastAsia="ko-KR"/>
        </w:rPr>
        <w:t>al</w:t>
      </w:r>
      <w:r>
        <w:rPr>
          <w:lang w:eastAsia="ko-KR"/>
        </w:rPr>
        <w:t xml:space="preserve"> efficiency </w:t>
      </w:r>
      <w:r w:rsidR="00EB7CF1">
        <w:rPr>
          <w:rFonts w:hint="eastAsia"/>
          <w:lang w:eastAsia="ko-KR"/>
        </w:rPr>
        <w:t xml:space="preserve">improvement </w:t>
      </w:r>
      <w:r>
        <w:rPr>
          <w:lang w:eastAsia="ko-KR"/>
        </w:rPr>
        <w:t xml:space="preserve">by </w:t>
      </w:r>
      <w:r w:rsidR="00EB7CF1">
        <w:rPr>
          <w:rFonts w:hint="eastAsia"/>
          <w:lang w:eastAsia="ko-KR"/>
        </w:rPr>
        <w:t xml:space="preserve">the </w:t>
      </w:r>
      <w:r>
        <w:rPr>
          <w:lang w:eastAsia="ko-KR"/>
        </w:rPr>
        <w:t xml:space="preserve">FDM between DMRS and PDSCH. It is seen in example DMRS patterns in </w:t>
      </w:r>
      <w:r>
        <w:rPr>
          <w:lang w:eastAsia="ko-KR"/>
        </w:rPr>
        <w:fldChar w:fldCharType="begin"/>
      </w:r>
      <w:r>
        <w:rPr>
          <w:lang w:eastAsia="ko-KR"/>
        </w:rPr>
        <w:instrText xml:space="preserve"> REF _Ref492908989 \h </w:instrText>
      </w:r>
      <w:r>
        <w:rPr>
          <w:lang w:eastAsia="ko-KR"/>
        </w:rPr>
      </w:r>
      <w:r>
        <w:rPr>
          <w:lang w:eastAsia="ko-KR"/>
        </w:rPr>
        <w:fldChar w:fldCharType="separate"/>
      </w:r>
      <w:r>
        <w:t xml:space="preserve">Figure </w:t>
      </w:r>
      <w:r>
        <w:rPr>
          <w:noProof/>
        </w:rPr>
        <w:t>4</w:t>
      </w:r>
      <w:r>
        <w:rPr>
          <w:lang w:eastAsia="ko-KR"/>
        </w:rPr>
        <w:fldChar w:fldCharType="end"/>
      </w:r>
      <w:r>
        <w:rPr>
          <w:lang w:eastAsia="ko-KR"/>
        </w:rPr>
        <w:t xml:space="preserve"> that</w:t>
      </w:r>
      <w:r w:rsidR="00B05330">
        <w:rPr>
          <w:lang w:eastAsia="ko-KR"/>
        </w:rPr>
        <w:t xml:space="preserve"> a</w:t>
      </w:r>
      <w:r>
        <w:rPr>
          <w:lang w:eastAsia="ko-KR"/>
        </w:rPr>
        <w:t xml:space="preserve"> </w:t>
      </w:r>
      <w:r w:rsidR="00B05330">
        <w:rPr>
          <w:lang w:eastAsia="ko-KR"/>
        </w:rPr>
        <w:t xml:space="preserve">significant amount of resources will be wasted (i.e., 24 REs out of 96 REs allocable in DL data region) </w:t>
      </w:r>
      <w:r w:rsidR="00EB7CF1">
        <w:rPr>
          <w:rFonts w:hint="eastAsia"/>
          <w:lang w:eastAsia="ko-KR"/>
        </w:rPr>
        <w:t xml:space="preserve">when the </w:t>
      </w:r>
      <w:r w:rsidR="00B05330">
        <w:rPr>
          <w:lang w:eastAsia="ko-KR"/>
        </w:rPr>
        <w:t>FDM between DMRS and PDSCH. Hence, it would be more beneficial to support FDM between DMRS and PDSCH as the number of additional DMRS increases.</w:t>
      </w:r>
    </w:p>
    <w:p w14:paraId="3DD83156" w14:textId="4A445AB3" w:rsidR="00B05330" w:rsidRPr="008A1406" w:rsidRDefault="00B05330" w:rsidP="00B05330">
      <w:pPr>
        <w:spacing w:after="180" w:line="336" w:lineRule="auto"/>
        <w:rPr>
          <w:lang w:eastAsia="ko-KR"/>
        </w:rPr>
      </w:pPr>
      <w:r w:rsidRPr="008A1406">
        <w:rPr>
          <w:b/>
          <w:lang w:eastAsia="ko-KR"/>
        </w:rPr>
        <w:t xml:space="preserve">Observation </w:t>
      </w:r>
      <w:r w:rsidR="00327F6E">
        <w:rPr>
          <w:rFonts w:hint="eastAsia"/>
          <w:b/>
          <w:lang w:eastAsia="ko-KR"/>
        </w:rPr>
        <w:t>3</w:t>
      </w:r>
      <w:r>
        <w:rPr>
          <w:rFonts w:hint="eastAsia"/>
          <w:b/>
          <w:lang w:eastAsia="ko-KR"/>
        </w:rPr>
        <w:t>:</w:t>
      </w:r>
      <w:r w:rsidRPr="008A1406">
        <w:rPr>
          <w:lang w:eastAsia="ko-KR"/>
        </w:rPr>
        <w:t xml:space="preserve"> </w:t>
      </w:r>
      <w:r>
        <w:rPr>
          <w:lang w:eastAsia="ko-KR"/>
        </w:rPr>
        <w:t>Spectral efficiency gain by FDM between DMRS and PDSCH will increase as the number of additional DMRS increase</w:t>
      </w:r>
      <w:r w:rsidR="009052A9">
        <w:rPr>
          <w:lang w:eastAsia="ko-KR"/>
        </w:rPr>
        <w:t>s</w:t>
      </w:r>
      <w:r>
        <w:rPr>
          <w:lang w:eastAsia="ko-KR"/>
        </w:rPr>
        <w:t>.</w:t>
      </w:r>
    </w:p>
    <w:p w14:paraId="29E97541" w14:textId="4A3065D1" w:rsidR="00B05330" w:rsidRDefault="00B05330" w:rsidP="00B05330">
      <w:pPr>
        <w:spacing w:after="180" w:line="336" w:lineRule="auto"/>
        <w:rPr>
          <w:lang w:eastAsia="ko-KR"/>
        </w:rPr>
      </w:pPr>
      <w:r>
        <w:rPr>
          <w:b/>
          <w:lang w:eastAsia="ko-KR"/>
        </w:rPr>
        <w:t xml:space="preserve">Proposal </w:t>
      </w:r>
      <w:r w:rsidR="00327F6E">
        <w:rPr>
          <w:rFonts w:hint="eastAsia"/>
          <w:b/>
          <w:lang w:eastAsia="ko-KR"/>
        </w:rPr>
        <w:t>4</w:t>
      </w:r>
      <w:r w:rsidRPr="0021114B">
        <w:rPr>
          <w:lang w:eastAsia="ko-KR"/>
        </w:rPr>
        <w:t>:</w:t>
      </w:r>
      <w:r>
        <w:rPr>
          <w:b/>
          <w:lang w:eastAsia="ko-KR"/>
        </w:rPr>
        <w:t xml:space="preserve"> </w:t>
      </w:r>
      <w:r w:rsidR="006F14FE">
        <w:rPr>
          <w:rFonts w:hint="eastAsia"/>
          <w:lang w:eastAsia="ko-KR"/>
        </w:rPr>
        <w:t xml:space="preserve">NR should </w:t>
      </w:r>
      <w:r w:rsidR="006F14FE">
        <w:rPr>
          <w:lang w:eastAsia="ko-KR"/>
        </w:rPr>
        <w:t>consider the number of additional DMRS as a condition for supporting FDM between DMRS and PDSCH</w:t>
      </w:r>
    </w:p>
    <w:p w14:paraId="5053204D" w14:textId="77777777" w:rsidR="00172C49" w:rsidRDefault="00172C49" w:rsidP="00172C49">
      <w:pPr>
        <w:keepNext/>
        <w:spacing w:after="180" w:line="336" w:lineRule="auto"/>
        <w:jc w:val="center"/>
      </w:pPr>
      <w:r>
        <w:object w:dxaOrig="12406" w:dyaOrig="4726" w14:anchorId="02A30226">
          <v:shape id="_x0000_i1025" type="#_x0000_t75" style="width:435.4pt;height:165.75pt;mso-position-vertical:absolute" o:ole="">
            <v:imagedata r:id="rId16" o:title=""/>
          </v:shape>
          <o:OLEObject Type="Embed" ProgID="Visio.Drawing.15" ShapeID="_x0000_i1025" DrawAspect="Content" ObjectID="_1566676668" r:id="rId17"/>
        </w:object>
      </w:r>
    </w:p>
    <w:p w14:paraId="792268D7" w14:textId="505DF217" w:rsidR="00172C49" w:rsidRDefault="00172C49" w:rsidP="00172C49">
      <w:pPr>
        <w:pStyle w:val="ad"/>
        <w:jc w:val="center"/>
        <w:rPr>
          <w:lang w:eastAsia="ko-KR"/>
        </w:rPr>
      </w:pPr>
      <w:bookmarkStart w:id="4" w:name="_Ref492908989"/>
      <w:proofErr w:type="gramStart"/>
      <w:r>
        <w:t xml:space="preserve">Figure </w:t>
      </w:r>
      <w:r>
        <w:fldChar w:fldCharType="begin"/>
      </w:r>
      <w:r>
        <w:instrText xml:space="preserve"> SEQ Figure \* ARABIC </w:instrText>
      </w:r>
      <w:r>
        <w:fldChar w:fldCharType="separate"/>
      </w:r>
      <w:r>
        <w:rPr>
          <w:noProof/>
        </w:rPr>
        <w:t>4</w:t>
      </w:r>
      <w:r>
        <w:fldChar w:fldCharType="end"/>
      </w:r>
      <w:bookmarkEnd w:id="4"/>
      <w:r>
        <w:t>.</w:t>
      </w:r>
      <w:proofErr w:type="gramEnd"/>
      <w:r>
        <w:t xml:space="preserve"> Example DMRS patterns: a) no additional DMRS; b) 3 additional DMRS.</w:t>
      </w:r>
    </w:p>
    <w:p w14:paraId="61F59B85" w14:textId="7D8748CA" w:rsidR="00C17064" w:rsidRDefault="00612C94" w:rsidP="00CE7ABF">
      <w:pPr>
        <w:spacing w:after="180" w:line="336" w:lineRule="auto"/>
        <w:rPr>
          <w:lang w:eastAsia="ko-KR"/>
        </w:rPr>
      </w:pPr>
      <w:r>
        <w:rPr>
          <w:rFonts w:hint="eastAsia"/>
          <w:lang w:eastAsia="ko-KR"/>
        </w:rPr>
        <w:lastRenderedPageBreak/>
        <w:t xml:space="preserve">Another consideration may include </w:t>
      </w:r>
      <w:r w:rsidR="00981497">
        <w:rPr>
          <w:lang w:eastAsia="ko-KR"/>
        </w:rPr>
        <w:t>SNR or SINR. In a low SNR/SINR environment, large power boosting (e.g., 3 dB) by not allowing FDM between DMRS and PDSCH will be more advantageous in improving channel estimation performance rather than minimizing overhead by allowing FDM between DMRS and PDSCH. In contrast, in a high SNR/SINR environment, channel estimation performance will be satisfactory without large power boosting, making FDM between DMRS and PDSCH more advantageous.</w:t>
      </w:r>
    </w:p>
    <w:p w14:paraId="521B1827" w14:textId="5FDD0937" w:rsidR="00751772" w:rsidRPr="008A1406" w:rsidRDefault="00981497" w:rsidP="00981497">
      <w:pPr>
        <w:spacing w:after="180" w:line="336" w:lineRule="auto"/>
        <w:rPr>
          <w:lang w:eastAsia="ko-KR"/>
        </w:rPr>
      </w:pPr>
      <w:r w:rsidRPr="008A1406">
        <w:rPr>
          <w:b/>
          <w:lang w:eastAsia="ko-KR"/>
        </w:rPr>
        <w:t xml:space="preserve">Observation </w:t>
      </w:r>
      <w:r w:rsidR="00327F6E">
        <w:rPr>
          <w:rFonts w:hint="eastAsia"/>
          <w:b/>
          <w:lang w:eastAsia="ko-KR"/>
        </w:rPr>
        <w:t>4</w:t>
      </w:r>
      <w:r>
        <w:rPr>
          <w:rFonts w:hint="eastAsia"/>
          <w:b/>
          <w:lang w:eastAsia="ko-KR"/>
        </w:rPr>
        <w:t>:</w:t>
      </w:r>
      <w:r w:rsidRPr="008A1406">
        <w:rPr>
          <w:lang w:eastAsia="ko-KR"/>
        </w:rPr>
        <w:t xml:space="preserve"> </w:t>
      </w:r>
      <w:r w:rsidR="00751772">
        <w:rPr>
          <w:lang w:eastAsia="ko-KR"/>
        </w:rPr>
        <w:t>Performance gain by FDM between DMRS and PDSCH depends on the SNR or SINR.</w:t>
      </w:r>
    </w:p>
    <w:p w14:paraId="4A00778D" w14:textId="423C4A40" w:rsidR="00981497" w:rsidRPr="00C17064" w:rsidRDefault="00981497" w:rsidP="00981497">
      <w:pPr>
        <w:spacing w:after="180" w:line="336" w:lineRule="auto"/>
        <w:rPr>
          <w:lang w:eastAsia="ko-KR"/>
        </w:rPr>
      </w:pPr>
      <w:r>
        <w:rPr>
          <w:b/>
          <w:lang w:eastAsia="ko-KR"/>
        </w:rPr>
        <w:t xml:space="preserve">Proposal </w:t>
      </w:r>
      <w:r w:rsidR="00327F6E">
        <w:rPr>
          <w:rFonts w:hint="eastAsia"/>
          <w:b/>
          <w:lang w:eastAsia="ko-KR"/>
        </w:rPr>
        <w:t>5</w:t>
      </w:r>
      <w:r w:rsidRPr="0021114B">
        <w:rPr>
          <w:lang w:eastAsia="ko-KR"/>
        </w:rPr>
        <w:t>:</w:t>
      </w:r>
      <w:r>
        <w:rPr>
          <w:b/>
          <w:lang w:eastAsia="ko-KR"/>
        </w:rPr>
        <w:t xml:space="preserve"> </w:t>
      </w:r>
      <w:r>
        <w:rPr>
          <w:rFonts w:hint="eastAsia"/>
          <w:lang w:eastAsia="ko-KR"/>
        </w:rPr>
        <w:t xml:space="preserve">NR should </w:t>
      </w:r>
      <w:r w:rsidR="006F14FE">
        <w:rPr>
          <w:lang w:eastAsia="ko-KR"/>
        </w:rPr>
        <w:t>consider SNR/SINR as a condition for supporting FDM between DMRS and PDSCH.</w:t>
      </w:r>
    </w:p>
    <w:p w14:paraId="11B49AD7" w14:textId="033988E6" w:rsidR="00AF7772" w:rsidRPr="00AA30A7" w:rsidRDefault="00F53D99"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Pr>
          <w:rFonts w:hint="eastAsia"/>
          <w:sz w:val="36"/>
          <w:lang w:eastAsia="ko-KR"/>
        </w:rPr>
        <w:t>Conclusion</w:t>
      </w:r>
    </w:p>
    <w:p w14:paraId="76328D5D" w14:textId="1F48AA45" w:rsidR="004874E0" w:rsidRDefault="004874E0" w:rsidP="00392CDE">
      <w:pPr>
        <w:spacing w:after="180"/>
        <w:rPr>
          <w:szCs w:val="22"/>
          <w:lang w:eastAsia="ko-KR"/>
        </w:rPr>
      </w:pPr>
      <w:r>
        <w:rPr>
          <w:szCs w:val="22"/>
          <w:lang w:eastAsia="ko-KR"/>
        </w:rPr>
        <w:t>In this contribution, we discussed</w:t>
      </w:r>
      <w:r w:rsidR="002805ED">
        <w:rPr>
          <w:rFonts w:hint="eastAsia"/>
          <w:szCs w:val="22"/>
          <w:lang w:eastAsia="ko-KR"/>
        </w:rPr>
        <w:t xml:space="preserve"> some important issues in downlink DMRS design</w:t>
      </w:r>
      <w:r w:rsidR="001209CB">
        <w:rPr>
          <w:rFonts w:hint="eastAsia"/>
          <w:szCs w:val="22"/>
          <w:lang w:eastAsia="ko-KR"/>
        </w:rPr>
        <w:t xml:space="preserve"> including </w:t>
      </w:r>
      <w:r w:rsidR="00103A75">
        <w:rPr>
          <w:szCs w:val="22"/>
          <w:lang w:eastAsia="ko-KR"/>
        </w:rPr>
        <w:t>the n</w:t>
      </w:r>
      <w:r w:rsidR="00103A75" w:rsidRPr="00103A75">
        <w:rPr>
          <w:szCs w:val="22"/>
          <w:lang w:eastAsia="ko-KR"/>
        </w:rPr>
        <w:t>umber of additional DMRS symbols</w:t>
      </w:r>
      <w:r w:rsidR="001209CB">
        <w:rPr>
          <w:rFonts w:hint="eastAsia"/>
          <w:szCs w:val="22"/>
          <w:lang w:eastAsia="ko-KR"/>
        </w:rPr>
        <w:t xml:space="preserve">, </w:t>
      </w:r>
      <w:r w:rsidR="00185759">
        <w:rPr>
          <w:szCs w:val="22"/>
          <w:lang w:eastAsia="ko-KR"/>
        </w:rPr>
        <w:t>a</w:t>
      </w:r>
      <w:r w:rsidR="00185759" w:rsidRPr="00185759">
        <w:rPr>
          <w:szCs w:val="22"/>
          <w:lang w:eastAsia="ko-KR"/>
        </w:rPr>
        <w:t>dditional DMRS for broadcast/multicast PDSCH</w:t>
      </w:r>
      <w:r w:rsidR="001209CB">
        <w:rPr>
          <w:rFonts w:hint="eastAsia"/>
          <w:szCs w:val="22"/>
          <w:lang w:eastAsia="ko-KR"/>
        </w:rPr>
        <w:t xml:space="preserve">, and </w:t>
      </w:r>
      <w:r w:rsidR="00185759">
        <w:rPr>
          <w:szCs w:val="22"/>
          <w:lang w:eastAsia="ko-KR"/>
        </w:rPr>
        <w:t>multiplexing between DMRS and PDSCH</w:t>
      </w:r>
      <w:r>
        <w:rPr>
          <w:szCs w:val="22"/>
          <w:lang w:eastAsia="ko-KR"/>
        </w:rPr>
        <w:t xml:space="preserve">. </w:t>
      </w:r>
      <w:r w:rsidR="000729F4">
        <w:rPr>
          <w:szCs w:val="22"/>
          <w:lang w:eastAsia="ko-KR"/>
        </w:rPr>
        <w:t xml:space="preserve">Our observations and proposal </w:t>
      </w:r>
      <w:proofErr w:type="gramStart"/>
      <w:r w:rsidR="000729F4">
        <w:rPr>
          <w:szCs w:val="22"/>
          <w:lang w:eastAsia="ko-KR"/>
        </w:rPr>
        <w:t>are reproduced</w:t>
      </w:r>
      <w:proofErr w:type="gramEnd"/>
      <w:r w:rsidR="000729F4">
        <w:rPr>
          <w:szCs w:val="22"/>
          <w:lang w:eastAsia="ko-KR"/>
        </w:rPr>
        <w:t xml:space="preserve"> below:</w:t>
      </w:r>
    </w:p>
    <w:p w14:paraId="0184F512" w14:textId="77777777" w:rsidR="00EB7CF1" w:rsidRPr="003C6EB7" w:rsidRDefault="00EB7CF1" w:rsidP="00EB7CF1">
      <w:pPr>
        <w:spacing w:after="180" w:line="336" w:lineRule="auto"/>
        <w:rPr>
          <w:lang w:eastAsia="ko-KR"/>
        </w:rPr>
      </w:pPr>
      <w:r>
        <w:rPr>
          <w:rFonts w:hint="eastAsia"/>
          <w:b/>
          <w:lang w:eastAsia="ko-KR"/>
        </w:rPr>
        <w:t>Observation</w:t>
      </w:r>
      <w:r>
        <w:rPr>
          <w:b/>
          <w:lang w:eastAsia="ko-KR"/>
        </w:rPr>
        <w:t xml:space="preserve"> </w:t>
      </w:r>
      <w:r>
        <w:rPr>
          <w:rFonts w:hint="eastAsia"/>
          <w:b/>
          <w:lang w:eastAsia="ko-KR"/>
        </w:rPr>
        <w:t>1</w:t>
      </w:r>
      <w:r w:rsidRPr="0021114B">
        <w:rPr>
          <w:lang w:eastAsia="ko-KR"/>
        </w:rPr>
        <w:t>:</w:t>
      </w:r>
      <w:r>
        <w:rPr>
          <w:b/>
          <w:lang w:eastAsia="ko-KR"/>
        </w:rPr>
        <w:t xml:space="preserve"> </w:t>
      </w:r>
      <w:r w:rsidRPr="00BA7B79">
        <w:rPr>
          <w:rFonts w:hint="eastAsia"/>
          <w:lang w:eastAsia="ko-KR"/>
        </w:rPr>
        <w:t>There</w:t>
      </w:r>
      <w:r>
        <w:rPr>
          <w:rFonts w:hint="eastAsia"/>
          <w:b/>
          <w:lang w:eastAsia="ko-KR"/>
        </w:rPr>
        <w:t xml:space="preserve"> </w:t>
      </w:r>
      <w:r>
        <w:rPr>
          <w:rFonts w:hint="eastAsia"/>
          <w:lang w:eastAsia="ko-KR"/>
        </w:rPr>
        <w:t>is a significant performance loss when configuring only two-1symbol additional DMRS at the UE speed of 500 km/h.</w:t>
      </w:r>
    </w:p>
    <w:p w14:paraId="64BA6C68" w14:textId="77777777" w:rsidR="00EB7CF1" w:rsidRDefault="00EB7CF1" w:rsidP="00EB7CF1">
      <w:pPr>
        <w:spacing w:after="180" w:line="336" w:lineRule="auto"/>
        <w:rPr>
          <w:rFonts w:hint="eastAsia"/>
          <w:lang w:val="en-US" w:eastAsia="ko-KR"/>
        </w:rPr>
      </w:pPr>
      <w:r>
        <w:rPr>
          <w:b/>
          <w:lang w:eastAsia="ko-KR"/>
        </w:rPr>
        <w:t xml:space="preserve">Proposal </w:t>
      </w:r>
      <w:r>
        <w:rPr>
          <w:rFonts w:hint="eastAsia"/>
          <w:b/>
          <w:lang w:eastAsia="ko-KR"/>
        </w:rPr>
        <w:t>1</w:t>
      </w:r>
      <w:r w:rsidRPr="0021114B">
        <w:rPr>
          <w:lang w:eastAsia="ko-KR"/>
        </w:rPr>
        <w:t>:</w:t>
      </w:r>
      <w:r>
        <w:rPr>
          <w:b/>
          <w:lang w:eastAsia="ko-KR"/>
        </w:rPr>
        <w:t xml:space="preserve"> </w:t>
      </w:r>
      <w:r>
        <w:rPr>
          <w:rFonts w:hint="eastAsia"/>
          <w:lang w:eastAsia="ko-KR"/>
        </w:rPr>
        <w:t xml:space="preserve">NR should support </w:t>
      </w:r>
      <w:r>
        <w:rPr>
          <w:lang w:val="en-US" w:eastAsia="ko-KR"/>
        </w:rPr>
        <w:t>three 1-symbol additional DMRS</w:t>
      </w:r>
      <w:r>
        <w:rPr>
          <w:rFonts w:hint="eastAsia"/>
          <w:lang w:val="en-US" w:eastAsia="ko-KR"/>
        </w:rPr>
        <w:t xml:space="preserve"> configuration.</w:t>
      </w:r>
    </w:p>
    <w:p w14:paraId="75C6B97D" w14:textId="77777777" w:rsidR="00EB7CF1" w:rsidRDefault="00EB7CF1" w:rsidP="00EB7CF1">
      <w:pPr>
        <w:spacing w:after="180" w:line="336" w:lineRule="auto"/>
        <w:rPr>
          <w:lang w:eastAsia="ko-KR"/>
        </w:rPr>
      </w:pPr>
      <w:r>
        <w:rPr>
          <w:b/>
          <w:lang w:eastAsia="ko-KR"/>
        </w:rPr>
        <w:t xml:space="preserve">Proposal </w:t>
      </w:r>
      <w:r>
        <w:rPr>
          <w:rFonts w:hint="eastAsia"/>
          <w:b/>
          <w:lang w:eastAsia="ko-KR"/>
        </w:rPr>
        <w:t>2</w:t>
      </w:r>
      <w:r w:rsidRPr="0021114B">
        <w:rPr>
          <w:lang w:eastAsia="ko-KR"/>
        </w:rPr>
        <w:t>:</w:t>
      </w:r>
      <w:r>
        <w:rPr>
          <w:b/>
          <w:lang w:eastAsia="ko-KR"/>
        </w:rPr>
        <w:t xml:space="preserve"> </w:t>
      </w:r>
      <w:r w:rsidRPr="0095155C">
        <w:rPr>
          <w:lang w:eastAsia="ko-KR"/>
        </w:rPr>
        <w:t xml:space="preserve">In </w:t>
      </w:r>
      <w:r>
        <w:rPr>
          <w:rFonts w:hint="eastAsia"/>
          <w:lang w:eastAsia="ko-KR"/>
        </w:rPr>
        <w:t>NR</w:t>
      </w:r>
      <w:r>
        <w:rPr>
          <w:lang w:eastAsia="ko-KR"/>
        </w:rPr>
        <w:t>,</w:t>
      </w:r>
      <w:r>
        <w:rPr>
          <w:rFonts w:hint="eastAsia"/>
          <w:lang w:eastAsia="ko-KR"/>
        </w:rPr>
        <w:t xml:space="preserve"> </w:t>
      </w:r>
      <w:r>
        <w:rPr>
          <w:lang w:eastAsia="ko-KR"/>
        </w:rPr>
        <w:t xml:space="preserve">the location and number of additional DMRS for the broadcast/multicast PDSCH should be the same as those for the unicast PDSCH </w:t>
      </w:r>
      <w:r>
        <w:rPr>
          <w:rFonts w:hint="eastAsia"/>
          <w:lang w:eastAsia="ko-KR"/>
        </w:rPr>
        <w:t xml:space="preserve">with </w:t>
      </w:r>
      <w:r>
        <w:rPr>
          <w:lang w:eastAsia="ko-KR"/>
        </w:rPr>
        <w:t>very high Doppler.</w:t>
      </w:r>
    </w:p>
    <w:p w14:paraId="2D0E63FA" w14:textId="77777777" w:rsidR="00EB7CF1" w:rsidRPr="008A1406" w:rsidRDefault="00EB7CF1" w:rsidP="00EB7CF1">
      <w:pPr>
        <w:spacing w:after="180" w:line="336" w:lineRule="auto"/>
        <w:rPr>
          <w:lang w:eastAsia="ko-KR"/>
        </w:rPr>
      </w:pPr>
      <w:r w:rsidRPr="008A1406">
        <w:rPr>
          <w:b/>
          <w:lang w:eastAsia="ko-KR"/>
        </w:rPr>
        <w:t xml:space="preserve">Observation </w:t>
      </w:r>
      <w:r>
        <w:rPr>
          <w:rFonts w:hint="eastAsia"/>
          <w:b/>
          <w:lang w:eastAsia="ko-KR"/>
        </w:rPr>
        <w:t>2:</w:t>
      </w:r>
      <w:r w:rsidRPr="008A1406">
        <w:rPr>
          <w:lang w:eastAsia="ko-KR"/>
        </w:rPr>
        <w:t xml:space="preserve"> </w:t>
      </w:r>
      <w:r>
        <w:rPr>
          <w:lang w:eastAsia="ko-KR"/>
        </w:rPr>
        <w:t xml:space="preserve">Spectral efficiency gain by FDM between DMRS and PDSCH will be </w:t>
      </w:r>
      <w:r>
        <w:rPr>
          <w:rFonts w:hint="eastAsia"/>
          <w:lang w:eastAsia="ko-KR"/>
        </w:rPr>
        <w:t>significant</w:t>
      </w:r>
      <w:r>
        <w:rPr>
          <w:lang w:eastAsia="ko-KR"/>
        </w:rPr>
        <w:t xml:space="preserve"> when the number of DMRS ports </w:t>
      </w:r>
      <w:r>
        <w:rPr>
          <w:rFonts w:hint="eastAsia"/>
          <w:lang w:eastAsia="ko-KR"/>
        </w:rPr>
        <w:t xml:space="preserve">is </w:t>
      </w:r>
      <w:r>
        <w:rPr>
          <w:lang w:eastAsia="ko-KR"/>
        </w:rPr>
        <w:t>low.</w:t>
      </w:r>
    </w:p>
    <w:p w14:paraId="1C1E35FB" w14:textId="77777777" w:rsidR="00EB7CF1" w:rsidRDefault="00EB7CF1" w:rsidP="00EB7CF1">
      <w:pPr>
        <w:spacing w:after="180" w:line="336" w:lineRule="auto"/>
        <w:rPr>
          <w:lang w:eastAsia="ko-KR"/>
        </w:rPr>
      </w:pPr>
      <w:r>
        <w:rPr>
          <w:b/>
          <w:lang w:eastAsia="ko-KR"/>
        </w:rPr>
        <w:t xml:space="preserve">Proposal </w:t>
      </w:r>
      <w:r>
        <w:rPr>
          <w:rFonts w:hint="eastAsia"/>
          <w:b/>
          <w:lang w:eastAsia="ko-KR"/>
        </w:rPr>
        <w:t>3</w:t>
      </w:r>
      <w:r w:rsidRPr="0021114B">
        <w:rPr>
          <w:lang w:eastAsia="ko-KR"/>
        </w:rPr>
        <w:t>:</w:t>
      </w:r>
      <w:r>
        <w:rPr>
          <w:b/>
          <w:lang w:eastAsia="ko-KR"/>
        </w:rPr>
        <w:t xml:space="preserve"> </w:t>
      </w:r>
      <w:r>
        <w:rPr>
          <w:rFonts w:hint="eastAsia"/>
          <w:lang w:eastAsia="ko-KR"/>
        </w:rPr>
        <w:t xml:space="preserve">NR should </w:t>
      </w:r>
      <w:r>
        <w:rPr>
          <w:lang w:eastAsia="ko-KR"/>
        </w:rPr>
        <w:t>consider number of DMRS ports as a condition for supporting FDM between DMRS and PDSCH.</w:t>
      </w:r>
    </w:p>
    <w:p w14:paraId="7CB1BA0B" w14:textId="77777777" w:rsidR="00EB7CF1" w:rsidRPr="008A1406" w:rsidRDefault="00EB7CF1" w:rsidP="00EB7CF1">
      <w:pPr>
        <w:spacing w:after="180" w:line="336" w:lineRule="auto"/>
        <w:rPr>
          <w:lang w:eastAsia="ko-KR"/>
        </w:rPr>
      </w:pPr>
      <w:r w:rsidRPr="008A1406">
        <w:rPr>
          <w:b/>
          <w:lang w:eastAsia="ko-KR"/>
        </w:rPr>
        <w:t xml:space="preserve">Observation </w:t>
      </w:r>
      <w:r>
        <w:rPr>
          <w:rFonts w:hint="eastAsia"/>
          <w:b/>
          <w:lang w:eastAsia="ko-KR"/>
        </w:rPr>
        <w:t>3:</w:t>
      </w:r>
      <w:r w:rsidRPr="008A1406">
        <w:rPr>
          <w:lang w:eastAsia="ko-KR"/>
        </w:rPr>
        <w:t xml:space="preserve"> </w:t>
      </w:r>
      <w:r>
        <w:rPr>
          <w:lang w:eastAsia="ko-KR"/>
        </w:rPr>
        <w:t>Spectral efficiency gain by FDM between DMRS and PDSCH will increase as the number of additional DMRS increases.</w:t>
      </w:r>
    </w:p>
    <w:p w14:paraId="493B4396" w14:textId="77777777" w:rsidR="00EB7CF1" w:rsidRDefault="00EB7CF1" w:rsidP="00EB7CF1">
      <w:pPr>
        <w:spacing w:after="180" w:line="336" w:lineRule="auto"/>
        <w:rPr>
          <w:lang w:eastAsia="ko-KR"/>
        </w:rPr>
      </w:pPr>
      <w:r>
        <w:rPr>
          <w:b/>
          <w:lang w:eastAsia="ko-KR"/>
        </w:rPr>
        <w:t xml:space="preserve">Proposal </w:t>
      </w:r>
      <w:r>
        <w:rPr>
          <w:rFonts w:hint="eastAsia"/>
          <w:b/>
          <w:lang w:eastAsia="ko-KR"/>
        </w:rPr>
        <w:t>4</w:t>
      </w:r>
      <w:r w:rsidRPr="0021114B">
        <w:rPr>
          <w:lang w:eastAsia="ko-KR"/>
        </w:rPr>
        <w:t>:</w:t>
      </w:r>
      <w:r>
        <w:rPr>
          <w:b/>
          <w:lang w:eastAsia="ko-KR"/>
        </w:rPr>
        <w:t xml:space="preserve"> </w:t>
      </w:r>
      <w:r>
        <w:rPr>
          <w:rFonts w:hint="eastAsia"/>
          <w:lang w:eastAsia="ko-KR"/>
        </w:rPr>
        <w:t xml:space="preserve">NR should </w:t>
      </w:r>
      <w:r>
        <w:rPr>
          <w:lang w:eastAsia="ko-KR"/>
        </w:rPr>
        <w:t>consider the number of additional DMRS as a condition for supporting FDM between DMRS and PDSCH</w:t>
      </w:r>
    </w:p>
    <w:p w14:paraId="21DC3550" w14:textId="77777777" w:rsidR="00EB7CF1" w:rsidRPr="008A1406" w:rsidRDefault="00EB7CF1" w:rsidP="00EB7CF1">
      <w:pPr>
        <w:spacing w:after="180" w:line="336" w:lineRule="auto"/>
        <w:rPr>
          <w:lang w:eastAsia="ko-KR"/>
        </w:rPr>
      </w:pPr>
      <w:r w:rsidRPr="008A1406">
        <w:rPr>
          <w:b/>
          <w:lang w:eastAsia="ko-KR"/>
        </w:rPr>
        <w:t xml:space="preserve">Observation </w:t>
      </w:r>
      <w:r>
        <w:rPr>
          <w:rFonts w:hint="eastAsia"/>
          <w:b/>
          <w:lang w:eastAsia="ko-KR"/>
        </w:rPr>
        <w:t>4:</w:t>
      </w:r>
      <w:r w:rsidRPr="008A1406">
        <w:rPr>
          <w:lang w:eastAsia="ko-KR"/>
        </w:rPr>
        <w:t xml:space="preserve"> </w:t>
      </w:r>
      <w:r>
        <w:rPr>
          <w:lang w:eastAsia="ko-KR"/>
        </w:rPr>
        <w:t>Performance gain by FDM between DMRS and PDSCH depends on the SNR or SINR.</w:t>
      </w:r>
    </w:p>
    <w:p w14:paraId="7E07369A" w14:textId="512ECD94" w:rsidR="00EB7CF1" w:rsidRPr="00EB7CF1" w:rsidRDefault="00EB7CF1" w:rsidP="00EB7CF1">
      <w:pPr>
        <w:spacing w:after="180" w:line="336" w:lineRule="auto"/>
        <w:rPr>
          <w:lang w:eastAsia="ko-KR"/>
        </w:rPr>
      </w:pPr>
      <w:r>
        <w:rPr>
          <w:b/>
          <w:lang w:eastAsia="ko-KR"/>
        </w:rPr>
        <w:t xml:space="preserve">Proposal </w:t>
      </w:r>
      <w:r>
        <w:rPr>
          <w:rFonts w:hint="eastAsia"/>
          <w:b/>
          <w:lang w:eastAsia="ko-KR"/>
        </w:rPr>
        <w:t>5</w:t>
      </w:r>
      <w:r w:rsidRPr="0021114B">
        <w:rPr>
          <w:lang w:eastAsia="ko-KR"/>
        </w:rPr>
        <w:t>:</w:t>
      </w:r>
      <w:r>
        <w:rPr>
          <w:b/>
          <w:lang w:eastAsia="ko-KR"/>
        </w:rPr>
        <w:t xml:space="preserve"> </w:t>
      </w:r>
      <w:r>
        <w:rPr>
          <w:rFonts w:hint="eastAsia"/>
          <w:lang w:eastAsia="ko-KR"/>
        </w:rPr>
        <w:t xml:space="preserve">NR should </w:t>
      </w:r>
      <w:r>
        <w:rPr>
          <w:lang w:eastAsia="ko-KR"/>
        </w:rPr>
        <w:t>consider SNR/SINR as a condition for supporting FDM between DMRS and PDSCH.</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585E3122" w14:textId="0768B9BF" w:rsidR="00277863" w:rsidRDefault="00277863" w:rsidP="003D6E0B">
      <w:pPr>
        <w:numPr>
          <w:ilvl w:val="0"/>
          <w:numId w:val="6"/>
        </w:numPr>
        <w:tabs>
          <w:tab w:val="left" w:pos="810"/>
        </w:tabs>
        <w:spacing w:after="180"/>
        <w:ind w:left="440" w:hangingChars="200" w:hanging="440"/>
        <w:contextualSpacing/>
        <w:rPr>
          <w:lang w:eastAsia="zh-CN"/>
        </w:rPr>
      </w:pPr>
      <w:bookmarkStart w:id="5" w:name="_Ref458777829"/>
      <w:bookmarkStart w:id="6" w:name="_Ref447206028"/>
      <w:r>
        <w:rPr>
          <w:rFonts w:hint="eastAsia"/>
          <w:lang w:eastAsia="zh-CN"/>
        </w:rPr>
        <w:t>3GPP Chairman</w:t>
      </w:r>
      <w:r>
        <w:rPr>
          <w:lang w:eastAsia="zh-CN"/>
        </w:rPr>
        <w:t>’s notes RAN1</w:t>
      </w:r>
      <w:r w:rsidR="006F6307">
        <w:rPr>
          <w:rFonts w:hint="eastAsia"/>
          <w:lang w:eastAsia="ko-KR"/>
        </w:rPr>
        <w:t>#90</w:t>
      </w:r>
      <w:r>
        <w:rPr>
          <w:rFonts w:hint="eastAsia"/>
          <w:lang w:eastAsia="ko-KR"/>
        </w:rPr>
        <w:t>,</w:t>
      </w:r>
      <w:r>
        <w:rPr>
          <w:lang w:eastAsia="zh-CN"/>
        </w:rPr>
        <w:t xml:space="preserve"> </w:t>
      </w:r>
      <w:r w:rsidR="006F6307">
        <w:rPr>
          <w:lang w:eastAsia="ko-KR"/>
        </w:rPr>
        <w:t>Aug.</w:t>
      </w:r>
      <w:r>
        <w:rPr>
          <w:lang w:eastAsia="zh-CN"/>
        </w:rPr>
        <w:t xml:space="preserve"> 2017.</w:t>
      </w:r>
    </w:p>
    <w:p w14:paraId="7D9B8E8E" w14:textId="657B52A9" w:rsidR="004D5B78" w:rsidRDefault="004D5B78" w:rsidP="004D5B78">
      <w:pPr>
        <w:numPr>
          <w:ilvl w:val="0"/>
          <w:numId w:val="6"/>
        </w:numPr>
        <w:tabs>
          <w:tab w:val="left" w:pos="810"/>
        </w:tabs>
        <w:spacing w:after="180"/>
        <w:ind w:left="440" w:hangingChars="200" w:hanging="440"/>
        <w:contextualSpacing/>
        <w:rPr>
          <w:lang w:eastAsia="zh-CN"/>
        </w:rPr>
      </w:pPr>
      <w:bookmarkStart w:id="7" w:name="_Ref490255463"/>
      <w:bookmarkEnd w:id="5"/>
      <w:proofErr w:type="gramStart"/>
      <w:r w:rsidRPr="000D5626">
        <w:rPr>
          <w:lang w:eastAsia="zh-CN"/>
        </w:rPr>
        <w:t xml:space="preserve">R1-163984, “Discussion on phase noise </w:t>
      </w:r>
      <w:proofErr w:type="spellStart"/>
      <w:r w:rsidRPr="000D5626">
        <w:rPr>
          <w:lang w:eastAsia="zh-CN"/>
        </w:rPr>
        <w:t>modeling</w:t>
      </w:r>
      <w:proofErr w:type="spellEnd"/>
      <w:r w:rsidRPr="000D5626">
        <w:rPr>
          <w:lang w:eastAsia="zh-CN"/>
        </w:rPr>
        <w:t xml:space="preserve">,” </w:t>
      </w:r>
      <w:r>
        <w:rPr>
          <w:lang w:eastAsia="zh-CN"/>
        </w:rPr>
        <w:t>RAN1#85</w:t>
      </w:r>
      <w:r w:rsidRPr="000D5626">
        <w:rPr>
          <w:lang w:eastAsia="zh-CN"/>
        </w:rPr>
        <w:t>, May 2016.</w:t>
      </w:r>
      <w:bookmarkEnd w:id="7"/>
      <w:proofErr w:type="gramEnd"/>
    </w:p>
    <w:p w14:paraId="531661D5" w14:textId="759F3438" w:rsidR="004D5B78" w:rsidRDefault="004D5B78" w:rsidP="004D5B78">
      <w:pPr>
        <w:pStyle w:val="1"/>
        <w:keepLines/>
        <w:pBdr>
          <w:top w:val="single" w:sz="12" w:space="2" w:color="auto"/>
        </w:pBdr>
        <w:tabs>
          <w:tab w:val="clear" w:pos="0"/>
        </w:tabs>
        <w:overflowPunct w:val="0"/>
        <w:autoSpaceDE w:val="0"/>
        <w:autoSpaceDN w:val="0"/>
        <w:adjustRightInd w:val="0"/>
        <w:spacing w:after="180"/>
        <w:textAlignment w:val="baseline"/>
        <w:rPr>
          <w:sz w:val="36"/>
          <w:lang w:eastAsia="ko-KR"/>
        </w:rPr>
      </w:pPr>
      <w:r>
        <w:rPr>
          <w:rFonts w:hint="eastAsia"/>
          <w:sz w:val="36"/>
          <w:lang w:eastAsia="ko-KR"/>
        </w:rPr>
        <w:lastRenderedPageBreak/>
        <w:t>Appendix</w:t>
      </w:r>
    </w:p>
    <w:p w14:paraId="38CB6681" w14:textId="78DDDEE7" w:rsidR="004D5B78" w:rsidRDefault="004D5B78" w:rsidP="004D5B78">
      <w:pPr>
        <w:pStyle w:val="2"/>
        <w:keepLines/>
        <w:overflowPunct w:val="0"/>
        <w:autoSpaceDE w:val="0"/>
        <w:autoSpaceDN w:val="0"/>
        <w:adjustRightInd w:val="0"/>
        <w:spacing w:before="180" w:after="180" w:line="240" w:lineRule="auto"/>
        <w:jc w:val="left"/>
        <w:textAlignment w:val="baseline"/>
        <w:rPr>
          <w:lang w:val="en-US"/>
        </w:rPr>
      </w:pPr>
      <w:r>
        <w:rPr>
          <w:lang w:val="en-US"/>
        </w:rPr>
        <w:t>S</w:t>
      </w:r>
      <w:r w:rsidRPr="000F4290">
        <w:rPr>
          <w:lang w:val="en-US"/>
        </w:rPr>
        <w:t>imulation parameters</w:t>
      </w:r>
    </w:p>
    <w:p w14:paraId="72BD3522" w14:textId="389E12FD" w:rsidR="00D671FE" w:rsidRDefault="00D671FE" w:rsidP="00D671FE">
      <w:pPr>
        <w:spacing w:after="100" w:afterAutospacing="1"/>
        <w:rPr>
          <w:rFonts w:eastAsia="MS Mincho"/>
          <w:lang w:val="en-US"/>
        </w:rPr>
      </w:pPr>
      <w:r w:rsidRPr="0067752F">
        <w:rPr>
          <w:lang w:eastAsia="ko-KR"/>
        </w:rPr>
        <w:t xml:space="preserve">The link-level simulation parameters are summarized in </w:t>
      </w:r>
      <w:r w:rsidRPr="0067752F">
        <w:rPr>
          <w:lang w:eastAsia="ko-KR"/>
        </w:rPr>
        <w:fldChar w:fldCharType="begin"/>
      </w:r>
      <w:r w:rsidRPr="0067752F">
        <w:rPr>
          <w:lang w:eastAsia="ko-KR"/>
        </w:rPr>
        <w:instrText xml:space="preserve"> REF _Ref458782256 \h  \* MERGEFORMAT </w:instrText>
      </w:r>
      <w:r w:rsidRPr="0067752F">
        <w:rPr>
          <w:lang w:eastAsia="ko-KR"/>
        </w:rPr>
      </w:r>
      <w:r w:rsidRPr="0067752F">
        <w:rPr>
          <w:lang w:eastAsia="ko-KR"/>
        </w:rPr>
        <w:fldChar w:fldCharType="separate"/>
      </w:r>
      <w:r>
        <w:t xml:space="preserve">Table </w:t>
      </w:r>
      <w:r>
        <w:rPr>
          <w:noProof/>
        </w:rPr>
        <w:t>1</w:t>
      </w:r>
      <w:r w:rsidRPr="0067752F">
        <w:rPr>
          <w:lang w:eastAsia="ko-KR"/>
        </w:rPr>
        <w:fldChar w:fldCharType="end"/>
      </w:r>
      <w:r>
        <w:rPr>
          <w:lang w:eastAsia="ko-KR"/>
        </w:rPr>
        <w:t xml:space="preserve">, which were agreed for the DMRS evaluation of </w:t>
      </w:r>
      <w:proofErr w:type="gramStart"/>
      <w:r>
        <w:rPr>
          <w:lang w:eastAsia="ko-KR"/>
        </w:rPr>
        <w:t>high speed</w:t>
      </w:r>
      <w:proofErr w:type="gramEnd"/>
      <w:r>
        <w:rPr>
          <w:lang w:eastAsia="ko-KR"/>
        </w:rPr>
        <w:t xml:space="preserve"> scenario at 30 GHz carrier frequency</w:t>
      </w:r>
      <w:r w:rsidRPr="0067752F">
        <w:rPr>
          <w:lang w:eastAsia="ko-KR"/>
        </w:rPr>
        <w:t>.</w:t>
      </w:r>
    </w:p>
    <w:p w14:paraId="6EBBAF76" w14:textId="6A836230" w:rsidR="00D671FE" w:rsidRDefault="00D671FE" w:rsidP="00D671FE">
      <w:pPr>
        <w:pStyle w:val="ad"/>
        <w:keepNext/>
        <w:jc w:val="center"/>
      </w:pPr>
      <w:proofErr w:type="gramStart"/>
      <w:r>
        <w:t xml:space="preserve">Table </w:t>
      </w:r>
      <w:r>
        <w:fldChar w:fldCharType="begin"/>
      </w:r>
      <w:r>
        <w:instrText xml:space="preserve"> SEQ Table \* ARABIC </w:instrText>
      </w:r>
      <w:r>
        <w:fldChar w:fldCharType="separate"/>
      </w:r>
      <w:r>
        <w:rPr>
          <w:noProof/>
        </w:rPr>
        <w:t>1</w:t>
      </w:r>
      <w:r>
        <w:fldChar w:fldCharType="end"/>
      </w:r>
      <w:r>
        <w:t>.</w:t>
      </w:r>
      <w:proofErr w:type="gramEnd"/>
      <w:r>
        <w:t xml:space="preserve"> Link-level simulation parameters</w:t>
      </w:r>
    </w:p>
    <w:tbl>
      <w:tblPr>
        <w:tblStyle w:val="af9"/>
        <w:tblW w:w="0" w:type="auto"/>
        <w:jc w:val="center"/>
        <w:tblLayout w:type="fixed"/>
        <w:tblLook w:val="04A0" w:firstRow="1" w:lastRow="0" w:firstColumn="1" w:lastColumn="0" w:noHBand="0" w:noVBand="1"/>
      </w:tblPr>
      <w:tblGrid>
        <w:gridCol w:w="2943"/>
        <w:gridCol w:w="5954"/>
      </w:tblGrid>
      <w:tr w:rsidR="004D5B78" w14:paraId="3CE10146" w14:textId="77777777" w:rsidTr="007E5D2F">
        <w:trPr>
          <w:cantSplit/>
          <w:jc w:val="center"/>
        </w:trPr>
        <w:tc>
          <w:tcPr>
            <w:tcW w:w="2943" w:type="dxa"/>
            <w:vAlign w:val="center"/>
          </w:tcPr>
          <w:p w14:paraId="477E6FB7" w14:textId="77777777" w:rsidR="004D5B78" w:rsidRPr="00E2128A" w:rsidRDefault="004D5B78" w:rsidP="007E5D2F">
            <w:pPr>
              <w:overflowPunct/>
              <w:autoSpaceDE/>
              <w:autoSpaceDN/>
              <w:adjustRightInd/>
              <w:spacing w:after="0"/>
              <w:jc w:val="center"/>
              <w:textAlignment w:val="auto"/>
              <w:rPr>
                <w:szCs w:val="22"/>
                <w:lang w:eastAsia="ko-KR"/>
              </w:rPr>
            </w:pPr>
            <w:r>
              <w:rPr>
                <w:rFonts w:hint="eastAsia"/>
                <w:szCs w:val="22"/>
                <w:lang w:eastAsia="ko-KR"/>
              </w:rPr>
              <w:t>Parameter</w:t>
            </w:r>
          </w:p>
        </w:tc>
        <w:tc>
          <w:tcPr>
            <w:tcW w:w="5954" w:type="dxa"/>
            <w:vAlign w:val="center"/>
          </w:tcPr>
          <w:p w14:paraId="58908F94" w14:textId="77777777" w:rsidR="004D5B78" w:rsidRPr="00E2128A" w:rsidRDefault="004D5B78" w:rsidP="007E5D2F">
            <w:pPr>
              <w:overflowPunct/>
              <w:autoSpaceDE/>
              <w:autoSpaceDN/>
              <w:adjustRightInd/>
              <w:spacing w:after="0"/>
              <w:jc w:val="center"/>
              <w:textAlignment w:val="auto"/>
              <w:rPr>
                <w:szCs w:val="22"/>
                <w:lang w:eastAsia="ko-KR"/>
              </w:rPr>
            </w:pPr>
            <w:r>
              <w:rPr>
                <w:rFonts w:hint="eastAsia"/>
                <w:szCs w:val="22"/>
                <w:lang w:eastAsia="ko-KR"/>
              </w:rPr>
              <w:t>Value</w:t>
            </w:r>
          </w:p>
        </w:tc>
      </w:tr>
      <w:tr w:rsidR="004D5B78" w14:paraId="41A41AAD" w14:textId="77777777" w:rsidTr="007E5D2F">
        <w:trPr>
          <w:cantSplit/>
          <w:jc w:val="center"/>
        </w:trPr>
        <w:tc>
          <w:tcPr>
            <w:tcW w:w="2943" w:type="dxa"/>
            <w:vAlign w:val="center"/>
          </w:tcPr>
          <w:p w14:paraId="1EFAB279" w14:textId="77777777" w:rsidR="004D5B78" w:rsidRPr="00E2128A" w:rsidRDefault="004D5B78" w:rsidP="007E5D2F">
            <w:pPr>
              <w:overflowPunct/>
              <w:autoSpaceDE/>
              <w:autoSpaceDN/>
              <w:adjustRightInd/>
              <w:spacing w:after="0"/>
              <w:jc w:val="center"/>
              <w:textAlignment w:val="auto"/>
              <w:rPr>
                <w:szCs w:val="22"/>
                <w:lang w:eastAsia="ko-KR"/>
              </w:rPr>
            </w:pPr>
            <w:r>
              <w:rPr>
                <w:rFonts w:hint="eastAsia"/>
                <w:szCs w:val="22"/>
                <w:lang w:eastAsia="ko-KR"/>
              </w:rPr>
              <w:t>Carrier frequency</w:t>
            </w:r>
          </w:p>
        </w:tc>
        <w:tc>
          <w:tcPr>
            <w:tcW w:w="5954" w:type="dxa"/>
            <w:vAlign w:val="center"/>
          </w:tcPr>
          <w:p w14:paraId="129D8FD8" w14:textId="77777777" w:rsidR="004D5B78" w:rsidRPr="00E2128A" w:rsidRDefault="004D5B78" w:rsidP="007E5D2F">
            <w:pPr>
              <w:overflowPunct/>
              <w:autoSpaceDE/>
              <w:autoSpaceDN/>
              <w:adjustRightInd/>
              <w:spacing w:after="0"/>
              <w:jc w:val="center"/>
              <w:textAlignment w:val="auto"/>
              <w:rPr>
                <w:szCs w:val="22"/>
                <w:lang w:eastAsia="ko-KR"/>
              </w:rPr>
            </w:pPr>
            <w:r>
              <w:rPr>
                <w:rFonts w:hint="eastAsia"/>
                <w:szCs w:val="22"/>
                <w:lang w:eastAsia="ko-KR"/>
              </w:rPr>
              <w:t>30 GHz</w:t>
            </w:r>
          </w:p>
        </w:tc>
      </w:tr>
      <w:tr w:rsidR="004D5B78" w14:paraId="6A273F20" w14:textId="77777777" w:rsidTr="007E5D2F">
        <w:trPr>
          <w:cantSplit/>
          <w:jc w:val="center"/>
        </w:trPr>
        <w:tc>
          <w:tcPr>
            <w:tcW w:w="2943" w:type="dxa"/>
            <w:vAlign w:val="center"/>
          </w:tcPr>
          <w:p w14:paraId="4FA02415" w14:textId="77777777" w:rsidR="004D5B78" w:rsidRPr="00E2128A" w:rsidRDefault="004D5B78" w:rsidP="007E5D2F">
            <w:pPr>
              <w:overflowPunct/>
              <w:autoSpaceDE/>
              <w:autoSpaceDN/>
              <w:adjustRightInd/>
              <w:spacing w:after="0"/>
              <w:jc w:val="center"/>
              <w:textAlignment w:val="auto"/>
              <w:rPr>
                <w:szCs w:val="22"/>
                <w:lang w:eastAsia="ko-KR"/>
              </w:rPr>
            </w:pPr>
            <w:r>
              <w:rPr>
                <w:rFonts w:hint="eastAsia"/>
                <w:szCs w:val="22"/>
                <w:lang w:eastAsia="ko-KR"/>
              </w:rPr>
              <w:t>System bandwidth</w:t>
            </w:r>
          </w:p>
        </w:tc>
        <w:tc>
          <w:tcPr>
            <w:tcW w:w="5954" w:type="dxa"/>
            <w:vAlign w:val="center"/>
          </w:tcPr>
          <w:p w14:paraId="4D950D2C" w14:textId="77777777" w:rsidR="004D5B78" w:rsidRPr="00E2128A" w:rsidRDefault="004D5B78" w:rsidP="007E5D2F">
            <w:pPr>
              <w:overflowPunct/>
              <w:autoSpaceDE/>
              <w:autoSpaceDN/>
              <w:adjustRightInd/>
              <w:spacing w:after="0"/>
              <w:jc w:val="center"/>
              <w:textAlignment w:val="auto"/>
              <w:rPr>
                <w:szCs w:val="22"/>
                <w:lang w:eastAsia="ko-KR"/>
              </w:rPr>
            </w:pPr>
            <w:r>
              <w:rPr>
                <w:rFonts w:hint="eastAsia"/>
                <w:szCs w:val="22"/>
                <w:lang w:eastAsia="ko-KR"/>
              </w:rPr>
              <w:t>80 MHz</w:t>
            </w:r>
          </w:p>
        </w:tc>
      </w:tr>
      <w:tr w:rsidR="004D5B78" w14:paraId="3017D0AC" w14:textId="77777777" w:rsidTr="007E5D2F">
        <w:trPr>
          <w:cantSplit/>
          <w:jc w:val="center"/>
        </w:trPr>
        <w:tc>
          <w:tcPr>
            <w:tcW w:w="2943" w:type="dxa"/>
            <w:vAlign w:val="center"/>
          </w:tcPr>
          <w:p w14:paraId="7EADAF46" w14:textId="77777777" w:rsidR="004D5B78" w:rsidRDefault="004D5B78" w:rsidP="007E5D2F">
            <w:pPr>
              <w:spacing w:after="0"/>
              <w:jc w:val="center"/>
              <w:rPr>
                <w:szCs w:val="22"/>
                <w:lang w:eastAsia="ko-KR"/>
              </w:rPr>
            </w:pPr>
            <w:r>
              <w:rPr>
                <w:rFonts w:hint="eastAsia"/>
                <w:szCs w:val="22"/>
                <w:lang w:eastAsia="ko-KR"/>
              </w:rPr>
              <w:t>Subcarrier spacing</w:t>
            </w:r>
          </w:p>
        </w:tc>
        <w:tc>
          <w:tcPr>
            <w:tcW w:w="5954" w:type="dxa"/>
            <w:vAlign w:val="center"/>
          </w:tcPr>
          <w:p w14:paraId="682A0BE9" w14:textId="77777777" w:rsidR="004D5B78" w:rsidRDefault="004D5B78" w:rsidP="007E5D2F">
            <w:pPr>
              <w:spacing w:after="0"/>
              <w:jc w:val="center"/>
              <w:rPr>
                <w:szCs w:val="22"/>
                <w:lang w:eastAsia="ko-KR"/>
              </w:rPr>
            </w:pPr>
            <w:r>
              <w:rPr>
                <w:rFonts w:hint="eastAsia"/>
                <w:szCs w:val="22"/>
                <w:lang w:eastAsia="ko-KR"/>
              </w:rPr>
              <w:t>120 kHz</w:t>
            </w:r>
          </w:p>
        </w:tc>
      </w:tr>
      <w:tr w:rsidR="004D5B78" w14:paraId="0B0810B6" w14:textId="77777777" w:rsidTr="007E5D2F">
        <w:trPr>
          <w:cantSplit/>
          <w:jc w:val="center"/>
        </w:trPr>
        <w:tc>
          <w:tcPr>
            <w:tcW w:w="2943" w:type="dxa"/>
            <w:vAlign w:val="center"/>
          </w:tcPr>
          <w:p w14:paraId="1CAD26F6" w14:textId="77777777" w:rsidR="004D5B78" w:rsidRPr="00E2128A" w:rsidRDefault="004D5B78" w:rsidP="007E5D2F">
            <w:pPr>
              <w:overflowPunct/>
              <w:autoSpaceDE/>
              <w:autoSpaceDN/>
              <w:adjustRightInd/>
              <w:spacing w:after="0"/>
              <w:jc w:val="center"/>
              <w:textAlignment w:val="auto"/>
              <w:rPr>
                <w:szCs w:val="22"/>
                <w:lang w:eastAsia="ko-KR"/>
              </w:rPr>
            </w:pPr>
            <w:r>
              <w:rPr>
                <w:rFonts w:hint="eastAsia"/>
                <w:szCs w:val="22"/>
                <w:lang w:eastAsia="ko-KR"/>
              </w:rPr>
              <w:t>C</w:t>
            </w:r>
            <w:r>
              <w:rPr>
                <w:szCs w:val="22"/>
                <w:lang w:eastAsia="ko-KR"/>
              </w:rPr>
              <w:t>hannel coding</w:t>
            </w:r>
          </w:p>
        </w:tc>
        <w:tc>
          <w:tcPr>
            <w:tcW w:w="5954" w:type="dxa"/>
            <w:vAlign w:val="center"/>
          </w:tcPr>
          <w:p w14:paraId="39BC61FE" w14:textId="77777777" w:rsidR="004D5B78" w:rsidRPr="00E2128A" w:rsidRDefault="004D5B78" w:rsidP="007E5D2F">
            <w:pPr>
              <w:overflowPunct/>
              <w:autoSpaceDE/>
              <w:autoSpaceDN/>
              <w:adjustRightInd/>
              <w:spacing w:after="0"/>
              <w:jc w:val="center"/>
              <w:textAlignment w:val="auto"/>
              <w:rPr>
                <w:szCs w:val="22"/>
                <w:lang w:eastAsia="ko-KR"/>
              </w:rPr>
            </w:pPr>
            <w:r>
              <w:rPr>
                <w:rFonts w:hint="eastAsia"/>
                <w:szCs w:val="22"/>
                <w:lang w:eastAsia="ko-KR"/>
              </w:rPr>
              <w:t>L</w:t>
            </w:r>
            <w:r>
              <w:rPr>
                <w:szCs w:val="22"/>
                <w:lang w:eastAsia="ko-KR"/>
              </w:rPr>
              <w:t>TE Turbo</w:t>
            </w:r>
          </w:p>
        </w:tc>
      </w:tr>
      <w:tr w:rsidR="004D5B78" w14:paraId="2AA9FA8B" w14:textId="77777777" w:rsidTr="007E5D2F">
        <w:trPr>
          <w:cantSplit/>
          <w:jc w:val="center"/>
        </w:trPr>
        <w:tc>
          <w:tcPr>
            <w:tcW w:w="2943" w:type="dxa"/>
            <w:vAlign w:val="center"/>
          </w:tcPr>
          <w:p w14:paraId="4F75DBE0" w14:textId="77777777" w:rsidR="004D5B78" w:rsidRPr="00E2128A" w:rsidRDefault="004D5B78" w:rsidP="007E5D2F">
            <w:pPr>
              <w:overflowPunct/>
              <w:autoSpaceDE/>
              <w:autoSpaceDN/>
              <w:adjustRightInd/>
              <w:spacing w:after="0"/>
              <w:jc w:val="center"/>
              <w:textAlignment w:val="auto"/>
              <w:rPr>
                <w:szCs w:val="22"/>
                <w:lang w:eastAsia="ko-KR"/>
              </w:rPr>
            </w:pPr>
            <w:r>
              <w:rPr>
                <w:rFonts w:hint="eastAsia"/>
                <w:szCs w:val="22"/>
                <w:lang w:eastAsia="ko-KR"/>
              </w:rPr>
              <w:t>MCS</w:t>
            </w:r>
          </w:p>
        </w:tc>
        <w:tc>
          <w:tcPr>
            <w:tcW w:w="5954" w:type="dxa"/>
            <w:vAlign w:val="center"/>
          </w:tcPr>
          <w:p w14:paraId="7780FE55" w14:textId="77777777" w:rsidR="004D5B78" w:rsidRPr="00E2128A" w:rsidRDefault="004D5B78" w:rsidP="007E5D2F">
            <w:pPr>
              <w:overflowPunct/>
              <w:autoSpaceDE/>
              <w:autoSpaceDN/>
              <w:adjustRightInd/>
              <w:spacing w:after="0"/>
              <w:jc w:val="center"/>
              <w:textAlignment w:val="auto"/>
              <w:rPr>
                <w:szCs w:val="22"/>
                <w:lang w:eastAsia="ko-KR"/>
              </w:rPr>
            </w:pPr>
            <w:r>
              <w:rPr>
                <w:rFonts w:hint="eastAsia"/>
                <w:szCs w:val="22"/>
                <w:lang w:eastAsia="ko-KR"/>
              </w:rPr>
              <w:t>16QAM</w:t>
            </w:r>
            <w:r>
              <w:rPr>
                <w:szCs w:val="22"/>
                <w:lang w:eastAsia="ko-KR"/>
              </w:rPr>
              <w:t xml:space="preserve"> </w:t>
            </w:r>
            <w:r>
              <w:rPr>
                <w:rFonts w:hint="eastAsia"/>
                <w:szCs w:val="22"/>
                <w:lang w:eastAsia="ko-KR"/>
              </w:rPr>
              <w:t>3</w:t>
            </w:r>
            <w:r>
              <w:rPr>
                <w:szCs w:val="22"/>
                <w:lang w:eastAsia="ko-KR"/>
              </w:rPr>
              <w:t>/</w:t>
            </w:r>
            <w:r>
              <w:rPr>
                <w:rFonts w:hint="eastAsia"/>
                <w:szCs w:val="22"/>
                <w:lang w:eastAsia="ko-KR"/>
              </w:rPr>
              <w:t>4</w:t>
            </w:r>
          </w:p>
        </w:tc>
      </w:tr>
      <w:tr w:rsidR="004D5B78" w14:paraId="7A8165C8" w14:textId="77777777" w:rsidTr="007E5D2F">
        <w:trPr>
          <w:cantSplit/>
          <w:jc w:val="center"/>
        </w:trPr>
        <w:tc>
          <w:tcPr>
            <w:tcW w:w="2943" w:type="dxa"/>
            <w:vAlign w:val="center"/>
          </w:tcPr>
          <w:p w14:paraId="55FD5D1E" w14:textId="77777777" w:rsidR="004D5B78" w:rsidRDefault="004D5B78" w:rsidP="007E5D2F">
            <w:pPr>
              <w:overflowPunct/>
              <w:autoSpaceDE/>
              <w:autoSpaceDN/>
              <w:adjustRightInd/>
              <w:spacing w:after="0"/>
              <w:jc w:val="center"/>
              <w:textAlignment w:val="auto"/>
              <w:rPr>
                <w:szCs w:val="22"/>
                <w:lang w:eastAsia="ko-KR"/>
              </w:rPr>
            </w:pPr>
            <w:r>
              <w:rPr>
                <w:rFonts w:hint="eastAsia"/>
                <w:szCs w:val="22"/>
                <w:lang w:eastAsia="ko-KR"/>
              </w:rPr>
              <w:t>Number of layers</w:t>
            </w:r>
          </w:p>
        </w:tc>
        <w:tc>
          <w:tcPr>
            <w:tcW w:w="5954" w:type="dxa"/>
            <w:vAlign w:val="center"/>
          </w:tcPr>
          <w:p w14:paraId="73EA31B2" w14:textId="77777777" w:rsidR="004D5B78" w:rsidRDefault="004D5B78" w:rsidP="007E5D2F">
            <w:pPr>
              <w:overflowPunct/>
              <w:autoSpaceDE/>
              <w:autoSpaceDN/>
              <w:adjustRightInd/>
              <w:spacing w:after="0"/>
              <w:jc w:val="center"/>
              <w:textAlignment w:val="auto"/>
              <w:rPr>
                <w:szCs w:val="22"/>
                <w:lang w:eastAsia="ko-KR"/>
              </w:rPr>
            </w:pPr>
            <w:r>
              <w:rPr>
                <w:rFonts w:hint="eastAsia"/>
                <w:szCs w:val="22"/>
                <w:lang w:eastAsia="ko-KR"/>
              </w:rPr>
              <w:t>1</w:t>
            </w:r>
          </w:p>
        </w:tc>
      </w:tr>
      <w:tr w:rsidR="004D5B78" w14:paraId="3649605B" w14:textId="77777777" w:rsidTr="007E5D2F">
        <w:trPr>
          <w:cantSplit/>
          <w:jc w:val="center"/>
        </w:trPr>
        <w:tc>
          <w:tcPr>
            <w:tcW w:w="2943" w:type="dxa"/>
            <w:vAlign w:val="center"/>
          </w:tcPr>
          <w:p w14:paraId="512AAE0E" w14:textId="77777777" w:rsidR="004D5B78" w:rsidRDefault="004D5B78" w:rsidP="007E5D2F">
            <w:pPr>
              <w:overflowPunct/>
              <w:autoSpaceDE/>
              <w:autoSpaceDN/>
              <w:adjustRightInd/>
              <w:spacing w:after="0"/>
              <w:jc w:val="center"/>
              <w:textAlignment w:val="auto"/>
              <w:rPr>
                <w:szCs w:val="22"/>
                <w:lang w:eastAsia="ko-KR"/>
              </w:rPr>
            </w:pPr>
            <w:r>
              <w:rPr>
                <w:rFonts w:hint="eastAsia"/>
                <w:szCs w:val="22"/>
                <w:lang w:eastAsia="ko-KR"/>
              </w:rPr>
              <w:t>Channel estimation</w:t>
            </w:r>
          </w:p>
        </w:tc>
        <w:tc>
          <w:tcPr>
            <w:tcW w:w="5954" w:type="dxa"/>
            <w:vAlign w:val="center"/>
          </w:tcPr>
          <w:p w14:paraId="6D64276D" w14:textId="46106FE1" w:rsidR="004D5B78" w:rsidRDefault="004D5B78" w:rsidP="007E5D2F">
            <w:pPr>
              <w:overflowPunct/>
              <w:autoSpaceDE/>
              <w:autoSpaceDN/>
              <w:adjustRightInd/>
              <w:spacing w:after="0"/>
              <w:jc w:val="center"/>
              <w:textAlignment w:val="auto"/>
              <w:rPr>
                <w:szCs w:val="22"/>
                <w:lang w:eastAsia="ko-KR"/>
              </w:rPr>
            </w:pPr>
            <w:r>
              <w:rPr>
                <w:rFonts w:hint="eastAsia"/>
                <w:szCs w:val="22"/>
                <w:lang w:eastAsia="ko-KR"/>
              </w:rPr>
              <w:t>Realistic</w:t>
            </w:r>
          </w:p>
        </w:tc>
      </w:tr>
      <w:tr w:rsidR="004D5B78" w14:paraId="03203FCF" w14:textId="77777777" w:rsidTr="007E5D2F">
        <w:trPr>
          <w:cantSplit/>
          <w:jc w:val="center"/>
        </w:trPr>
        <w:tc>
          <w:tcPr>
            <w:tcW w:w="2943" w:type="dxa"/>
            <w:vAlign w:val="center"/>
          </w:tcPr>
          <w:p w14:paraId="38026225" w14:textId="77777777" w:rsidR="004D5B78" w:rsidRDefault="004D5B78" w:rsidP="007E5D2F">
            <w:pPr>
              <w:overflowPunct/>
              <w:autoSpaceDE/>
              <w:autoSpaceDN/>
              <w:adjustRightInd/>
              <w:spacing w:after="0"/>
              <w:jc w:val="center"/>
              <w:textAlignment w:val="auto"/>
              <w:rPr>
                <w:szCs w:val="22"/>
                <w:lang w:eastAsia="ko-KR"/>
              </w:rPr>
            </w:pPr>
            <w:r>
              <w:rPr>
                <w:rFonts w:hint="eastAsia"/>
                <w:szCs w:val="22"/>
                <w:lang w:eastAsia="ko-KR"/>
              </w:rPr>
              <w:t>E</w:t>
            </w:r>
            <w:r>
              <w:rPr>
                <w:szCs w:val="22"/>
                <w:lang w:eastAsia="ko-KR"/>
              </w:rPr>
              <w:t>qualizer</w:t>
            </w:r>
          </w:p>
        </w:tc>
        <w:tc>
          <w:tcPr>
            <w:tcW w:w="5954" w:type="dxa"/>
            <w:vAlign w:val="center"/>
          </w:tcPr>
          <w:p w14:paraId="4E7BEC2C" w14:textId="77777777" w:rsidR="004D5B78" w:rsidRDefault="004D5B78" w:rsidP="007E5D2F">
            <w:pPr>
              <w:overflowPunct/>
              <w:autoSpaceDE/>
              <w:autoSpaceDN/>
              <w:adjustRightInd/>
              <w:spacing w:after="0"/>
              <w:jc w:val="center"/>
              <w:textAlignment w:val="auto"/>
              <w:rPr>
                <w:szCs w:val="22"/>
                <w:lang w:eastAsia="ko-KR"/>
              </w:rPr>
            </w:pPr>
            <w:r>
              <w:rPr>
                <w:rFonts w:hint="eastAsia"/>
                <w:szCs w:val="22"/>
                <w:lang w:eastAsia="ko-KR"/>
              </w:rPr>
              <w:t>L</w:t>
            </w:r>
            <w:r>
              <w:rPr>
                <w:szCs w:val="22"/>
                <w:lang w:eastAsia="ko-KR"/>
              </w:rPr>
              <w:t>MMSE</w:t>
            </w:r>
          </w:p>
        </w:tc>
      </w:tr>
      <w:tr w:rsidR="00D671FE" w14:paraId="4A0F4061" w14:textId="77777777" w:rsidTr="007E5D2F">
        <w:trPr>
          <w:cantSplit/>
          <w:jc w:val="center"/>
        </w:trPr>
        <w:tc>
          <w:tcPr>
            <w:tcW w:w="2943" w:type="dxa"/>
            <w:vAlign w:val="center"/>
          </w:tcPr>
          <w:p w14:paraId="073CAA4A" w14:textId="77777777" w:rsidR="00D671FE" w:rsidRPr="00E2128A" w:rsidRDefault="00D671FE" w:rsidP="00D671FE">
            <w:pPr>
              <w:overflowPunct/>
              <w:autoSpaceDE/>
              <w:autoSpaceDN/>
              <w:adjustRightInd/>
              <w:spacing w:after="0"/>
              <w:jc w:val="center"/>
              <w:textAlignment w:val="auto"/>
              <w:rPr>
                <w:szCs w:val="22"/>
                <w:lang w:eastAsia="ko-KR"/>
              </w:rPr>
            </w:pPr>
            <w:r>
              <w:rPr>
                <w:rFonts w:hint="eastAsia"/>
                <w:szCs w:val="22"/>
                <w:lang w:eastAsia="ko-KR"/>
              </w:rPr>
              <w:t>Channel model</w:t>
            </w:r>
          </w:p>
        </w:tc>
        <w:tc>
          <w:tcPr>
            <w:tcW w:w="5954" w:type="dxa"/>
            <w:vAlign w:val="center"/>
          </w:tcPr>
          <w:p w14:paraId="39CD8DEA" w14:textId="7AA0D126" w:rsidR="00D671FE" w:rsidRPr="000E3CD4" w:rsidRDefault="00D671FE" w:rsidP="00D671FE">
            <w:pPr>
              <w:pStyle w:val="afb"/>
              <w:numPr>
                <w:ilvl w:val="0"/>
                <w:numId w:val="14"/>
              </w:numPr>
              <w:spacing w:after="0"/>
              <w:ind w:leftChars="0" w:left="220" w:hangingChars="100" w:hanging="220"/>
              <w:rPr>
                <w:szCs w:val="22"/>
                <w:lang w:eastAsia="ko-KR"/>
              </w:rPr>
            </w:pPr>
            <w:r w:rsidRPr="000E3CD4">
              <w:rPr>
                <w:szCs w:val="22"/>
                <w:lang w:eastAsia="ko-KR"/>
              </w:rPr>
              <w:t>C</w:t>
            </w:r>
            <w:r w:rsidRPr="000E3CD4">
              <w:rPr>
                <w:rFonts w:hint="eastAsia"/>
                <w:szCs w:val="22"/>
                <w:lang w:eastAsia="ko-KR"/>
              </w:rPr>
              <w:t xml:space="preserve">DL-D </w:t>
            </w:r>
            <w:r w:rsidRPr="000E3CD4">
              <w:rPr>
                <w:szCs w:val="22"/>
                <w:lang w:eastAsia="ko-KR"/>
              </w:rPr>
              <w:t>(</w:t>
            </w:r>
            <w:r w:rsidRPr="000E3CD4">
              <w:rPr>
                <w:rFonts w:hint="eastAsia"/>
                <w:szCs w:val="22"/>
                <w:lang w:eastAsia="ko-KR"/>
              </w:rPr>
              <w:t>DS = 10ns, K-factor</w:t>
            </w:r>
            <w:r w:rsidR="00F94495">
              <w:rPr>
                <w:szCs w:val="22"/>
                <w:lang w:eastAsia="ko-KR"/>
              </w:rPr>
              <w:t xml:space="preserve"> = </w:t>
            </w:r>
            <w:r w:rsidR="00F94495">
              <w:rPr>
                <w:rFonts w:hint="eastAsia"/>
                <w:szCs w:val="22"/>
                <w:lang w:eastAsia="ko-KR"/>
              </w:rPr>
              <w:t>7</w:t>
            </w:r>
            <w:r w:rsidRPr="000E3CD4">
              <w:rPr>
                <w:szCs w:val="22"/>
                <w:lang w:eastAsia="ko-KR"/>
              </w:rPr>
              <w:t xml:space="preserve"> dB)</w:t>
            </w:r>
          </w:p>
          <w:p w14:paraId="1DCA19CF" w14:textId="593393E2" w:rsidR="00D671FE" w:rsidRPr="000E3CD4" w:rsidRDefault="00D671FE" w:rsidP="00D671FE">
            <w:pPr>
              <w:pStyle w:val="afb"/>
              <w:numPr>
                <w:ilvl w:val="0"/>
                <w:numId w:val="14"/>
              </w:numPr>
              <w:spacing w:after="0"/>
              <w:ind w:leftChars="0" w:left="220" w:hangingChars="100" w:hanging="220"/>
              <w:rPr>
                <w:szCs w:val="22"/>
                <w:lang w:eastAsia="ko-KR"/>
              </w:rPr>
            </w:pPr>
            <w:r w:rsidRPr="000E3CD4">
              <w:rPr>
                <w:szCs w:val="22"/>
                <w:lang w:eastAsia="ko-KR"/>
              </w:rPr>
              <w:t xml:space="preserve">Parameter set # 1: 5(ASD), </w:t>
            </w:r>
            <w:r w:rsidR="00F94495">
              <w:rPr>
                <w:rFonts w:hint="eastAsia"/>
                <w:szCs w:val="22"/>
                <w:lang w:eastAsia="ko-KR"/>
              </w:rPr>
              <w:t>1</w:t>
            </w:r>
            <w:r w:rsidRPr="000E3CD4">
              <w:rPr>
                <w:szCs w:val="22"/>
                <w:lang w:eastAsia="ko-KR"/>
              </w:rPr>
              <w:t xml:space="preserve">5(ASA), </w:t>
            </w:r>
            <w:r w:rsidR="00F94495">
              <w:rPr>
                <w:rFonts w:hint="eastAsia"/>
                <w:szCs w:val="22"/>
                <w:lang w:eastAsia="ko-KR"/>
              </w:rPr>
              <w:t>5</w:t>
            </w:r>
            <w:r w:rsidRPr="000E3CD4">
              <w:rPr>
                <w:szCs w:val="22"/>
                <w:lang w:eastAsia="ko-KR"/>
              </w:rPr>
              <w:t>(ZSA), 1(ZSD)</w:t>
            </w:r>
          </w:p>
          <w:p w14:paraId="3D5D944E" w14:textId="6D4CDED5" w:rsidR="00D671FE" w:rsidRPr="00074DC8" w:rsidRDefault="00D671FE" w:rsidP="00D671FE">
            <w:pPr>
              <w:overflowPunct/>
              <w:autoSpaceDE/>
              <w:autoSpaceDN/>
              <w:adjustRightInd/>
              <w:spacing w:after="0"/>
              <w:jc w:val="center"/>
              <w:textAlignment w:val="auto"/>
              <w:rPr>
                <w:szCs w:val="22"/>
                <w:lang w:eastAsia="ko-KR"/>
              </w:rPr>
            </w:pPr>
            <w:proofErr w:type="spellStart"/>
            <w:r w:rsidRPr="000E3CD4">
              <w:rPr>
                <w:szCs w:val="22"/>
                <w:lang w:eastAsia="ko-KR"/>
              </w:rPr>
              <w:t>ZoD</w:t>
            </w:r>
            <w:proofErr w:type="spellEnd"/>
            <w:r w:rsidRPr="000E3CD4">
              <w:rPr>
                <w:szCs w:val="22"/>
                <w:lang w:eastAsia="ko-KR"/>
              </w:rPr>
              <w:t xml:space="preserve"> and </w:t>
            </w:r>
            <w:proofErr w:type="spellStart"/>
            <w:r w:rsidRPr="000E3CD4">
              <w:rPr>
                <w:szCs w:val="22"/>
                <w:lang w:eastAsia="ko-KR"/>
              </w:rPr>
              <w:t>ZoA</w:t>
            </w:r>
            <w:proofErr w:type="spellEnd"/>
            <w:r w:rsidRPr="000E3CD4">
              <w:rPr>
                <w:szCs w:val="22"/>
                <w:lang w:eastAsia="ko-KR"/>
              </w:rPr>
              <w:t xml:space="preserve"> for cluster #1 are fixed at 90 degrees</w:t>
            </w:r>
          </w:p>
        </w:tc>
      </w:tr>
      <w:tr w:rsidR="00D671FE" w14:paraId="56D0FD04" w14:textId="77777777" w:rsidTr="007E5D2F">
        <w:trPr>
          <w:cantSplit/>
          <w:jc w:val="center"/>
        </w:trPr>
        <w:tc>
          <w:tcPr>
            <w:tcW w:w="2943" w:type="dxa"/>
            <w:vAlign w:val="center"/>
          </w:tcPr>
          <w:p w14:paraId="2867C978" w14:textId="229F99F1" w:rsidR="00D671FE" w:rsidRDefault="00D671FE" w:rsidP="00D671FE">
            <w:pPr>
              <w:spacing w:after="0"/>
              <w:jc w:val="center"/>
              <w:rPr>
                <w:szCs w:val="22"/>
                <w:lang w:eastAsia="ko-KR"/>
              </w:rPr>
            </w:pPr>
            <w:r>
              <w:rPr>
                <w:rFonts w:hint="eastAsia"/>
                <w:szCs w:val="22"/>
                <w:lang w:eastAsia="ko-KR"/>
              </w:rPr>
              <w:t>TRP antenna configuration</w:t>
            </w:r>
          </w:p>
        </w:tc>
        <w:tc>
          <w:tcPr>
            <w:tcW w:w="5954" w:type="dxa"/>
            <w:vAlign w:val="center"/>
          </w:tcPr>
          <w:p w14:paraId="30A8CD19" w14:textId="550A7BBE" w:rsidR="00D671FE" w:rsidRDefault="00D671FE" w:rsidP="00D671FE">
            <w:pPr>
              <w:spacing w:after="0"/>
              <w:jc w:val="center"/>
              <w:rPr>
                <w:szCs w:val="22"/>
                <w:lang w:eastAsia="ko-KR"/>
              </w:rPr>
            </w:pPr>
            <w:r w:rsidRPr="00C46060">
              <w:rPr>
                <w:szCs w:val="22"/>
                <w:lang w:eastAsia="ko-KR"/>
              </w:rPr>
              <w:t>(</w:t>
            </w:r>
            <w:proofErr w:type="spellStart"/>
            <w:r w:rsidRPr="00C46060">
              <w:rPr>
                <w:szCs w:val="22"/>
                <w:lang w:eastAsia="ko-KR"/>
              </w:rPr>
              <w:t>M,N,P,Mg,Ng</w:t>
            </w:r>
            <w:proofErr w:type="spellEnd"/>
            <w:r w:rsidRPr="00C46060">
              <w:rPr>
                <w:szCs w:val="22"/>
                <w:lang w:eastAsia="ko-KR"/>
              </w:rPr>
              <w:t>) = (</w:t>
            </w:r>
            <w:r>
              <w:rPr>
                <w:szCs w:val="22"/>
                <w:lang w:eastAsia="ko-KR"/>
              </w:rPr>
              <w:t>8</w:t>
            </w:r>
            <w:r w:rsidRPr="00C46060">
              <w:rPr>
                <w:szCs w:val="22"/>
                <w:lang w:eastAsia="ko-KR"/>
              </w:rPr>
              <w:t>,8,2,1,1); (</w:t>
            </w:r>
            <w:proofErr w:type="spellStart"/>
            <w:r w:rsidRPr="00C46060">
              <w:rPr>
                <w:szCs w:val="22"/>
                <w:lang w:eastAsia="ko-KR"/>
              </w:rPr>
              <w:t>dV,dH</w:t>
            </w:r>
            <w:proofErr w:type="spellEnd"/>
            <w:r w:rsidRPr="00C46060">
              <w:rPr>
                <w:szCs w:val="22"/>
                <w:lang w:eastAsia="ko-KR"/>
              </w:rPr>
              <w:t>) = (0.5, 0.5)λ with directional antenna element (HPBW=65</w:t>
            </w:r>
            <w:r>
              <w:rPr>
                <w:szCs w:val="22"/>
                <w:lang w:eastAsia="ko-KR"/>
              </w:rPr>
              <w:sym w:font="Symbol" w:char="F0B0"/>
            </w:r>
            <w:r w:rsidRPr="00C46060">
              <w:rPr>
                <w:szCs w:val="22"/>
                <w:lang w:eastAsia="ko-KR"/>
              </w:rPr>
              <w:t>, directivity 8dB)</w:t>
            </w:r>
          </w:p>
        </w:tc>
      </w:tr>
      <w:tr w:rsidR="00D671FE" w14:paraId="683EBABB" w14:textId="77777777" w:rsidTr="007E5D2F">
        <w:trPr>
          <w:cantSplit/>
          <w:jc w:val="center"/>
        </w:trPr>
        <w:tc>
          <w:tcPr>
            <w:tcW w:w="2943" w:type="dxa"/>
            <w:vAlign w:val="center"/>
          </w:tcPr>
          <w:p w14:paraId="4DC0BB79" w14:textId="65E00308" w:rsidR="00D671FE" w:rsidRDefault="00D671FE" w:rsidP="00D671FE">
            <w:pPr>
              <w:spacing w:after="0"/>
              <w:jc w:val="center"/>
              <w:rPr>
                <w:szCs w:val="22"/>
                <w:lang w:eastAsia="ko-KR"/>
              </w:rPr>
            </w:pPr>
            <w:r>
              <w:rPr>
                <w:rFonts w:hint="eastAsia"/>
                <w:szCs w:val="22"/>
                <w:lang w:eastAsia="ko-KR"/>
              </w:rPr>
              <w:t>UE antenna configuration</w:t>
            </w:r>
          </w:p>
        </w:tc>
        <w:tc>
          <w:tcPr>
            <w:tcW w:w="5954" w:type="dxa"/>
            <w:vAlign w:val="center"/>
          </w:tcPr>
          <w:p w14:paraId="75E4DEA8" w14:textId="630FE553" w:rsidR="00D671FE" w:rsidRDefault="00D671FE" w:rsidP="00D671FE">
            <w:pPr>
              <w:spacing w:after="0"/>
              <w:jc w:val="center"/>
              <w:rPr>
                <w:szCs w:val="22"/>
                <w:lang w:eastAsia="ko-KR"/>
              </w:rPr>
            </w:pPr>
            <w:r w:rsidRPr="00C46060">
              <w:rPr>
                <w:szCs w:val="22"/>
                <w:lang w:eastAsia="ko-KR"/>
              </w:rPr>
              <w:t>(</w:t>
            </w:r>
            <w:proofErr w:type="spellStart"/>
            <w:r w:rsidRPr="00C46060">
              <w:rPr>
                <w:szCs w:val="22"/>
                <w:lang w:eastAsia="ko-KR"/>
              </w:rPr>
              <w:t>M,N,P,Mg,Ng</w:t>
            </w:r>
            <w:proofErr w:type="spellEnd"/>
            <w:r w:rsidRPr="00C46060">
              <w:rPr>
                <w:szCs w:val="22"/>
                <w:lang w:eastAsia="ko-KR"/>
              </w:rPr>
              <w:t>) = (</w:t>
            </w:r>
            <w:r>
              <w:rPr>
                <w:szCs w:val="22"/>
                <w:lang w:eastAsia="ko-KR"/>
              </w:rPr>
              <w:t>8</w:t>
            </w:r>
            <w:r w:rsidRPr="00C46060">
              <w:rPr>
                <w:szCs w:val="22"/>
                <w:lang w:eastAsia="ko-KR"/>
              </w:rPr>
              <w:t>,8,2,1,1); (</w:t>
            </w:r>
            <w:proofErr w:type="spellStart"/>
            <w:r w:rsidRPr="00C46060">
              <w:rPr>
                <w:szCs w:val="22"/>
                <w:lang w:eastAsia="ko-KR"/>
              </w:rPr>
              <w:t>dV,dH</w:t>
            </w:r>
            <w:proofErr w:type="spellEnd"/>
            <w:r w:rsidRPr="00C46060">
              <w:rPr>
                <w:szCs w:val="22"/>
                <w:lang w:eastAsia="ko-KR"/>
              </w:rPr>
              <w:t>) = (0.5, 0.5)λ with directional antenna element (HPBW=65</w:t>
            </w:r>
            <w:r>
              <w:rPr>
                <w:szCs w:val="22"/>
                <w:lang w:eastAsia="ko-KR"/>
              </w:rPr>
              <w:sym w:font="Symbol" w:char="F0B0"/>
            </w:r>
            <w:r w:rsidRPr="00C46060">
              <w:rPr>
                <w:szCs w:val="22"/>
                <w:lang w:eastAsia="ko-KR"/>
              </w:rPr>
              <w:t>, directivity 8dB)</w:t>
            </w:r>
          </w:p>
        </w:tc>
      </w:tr>
      <w:tr w:rsidR="004D5B78" w14:paraId="7006536F" w14:textId="77777777" w:rsidTr="007E5D2F">
        <w:trPr>
          <w:cantSplit/>
          <w:jc w:val="center"/>
        </w:trPr>
        <w:tc>
          <w:tcPr>
            <w:tcW w:w="2943" w:type="dxa"/>
            <w:vAlign w:val="center"/>
          </w:tcPr>
          <w:p w14:paraId="4625A1CE" w14:textId="77777777" w:rsidR="004D5B78" w:rsidRDefault="004D5B78" w:rsidP="007E5D2F">
            <w:pPr>
              <w:overflowPunct/>
              <w:autoSpaceDE/>
              <w:autoSpaceDN/>
              <w:adjustRightInd/>
              <w:spacing w:after="0"/>
              <w:jc w:val="center"/>
              <w:textAlignment w:val="auto"/>
              <w:rPr>
                <w:szCs w:val="22"/>
                <w:lang w:eastAsia="ko-KR"/>
              </w:rPr>
            </w:pPr>
            <w:r>
              <w:rPr>
                <w:rFonts w:hint="eastAsia"/>
                <w:szCs w:val="22"/>
                <w:lang w:eastAsia="ko-KR"/>
              </w:rPr>
              <w:t>Phase noise model</w:t>
            </w:r>
          </w:p>
        </w:tc>
        <w:tc>
          <w:tcPr>
            <w:tcW w:w="5954" w:type="dxa"/>
            <w:vAlign w:val="center"/>
          </w:tcPr>
          <w:p w14:paraId="2CBD2A23" w14:textId="77777777" w:rsidR="004D5B78" w:rsidRDefault="004D5B78" w:rsidP="007E5D2F">
            <w:pPr>
              <w:overflowPunct/>
              <w:autoSpaceDE/>
              <w:autoSpaceDN/>
              <w:adjustRightInd/>
              <w:spacing w:after="0"/>
              <w:jc w:val="center"/>
              <w:textAlignment w:val="auto"/>
              <w:rPr>
                <w:szCs w:val="22"/>
                <w:lang w:eastAsia="ko-KR"/>
              </w:rPr>
            </w:pPr>
            <w:r>
              <w:rPr>
                <w:rFonts w:hint="eastAsia"/>
                <w:szCs w:val="22"/>
                <w:lang w:eastAsia="ko-KR"/>
              </w:rPr>
              <w:t xml:space="preserve">Multi-pole/zero model </w:t>
            </w:r>
            <w:r>
              <w:rPr>
                <w:szCs w:val="22"/>
                <w:lang w:eastAsia="ko-KR"/>
              </w:rPr>
              <w:fldChar w:fldCharType="begin"/>
            </w:r>
            <w:r>
              <w:rPr>
                <w:szCs w:val="22"/>
                <w:lang w:eastAsia="ko-KR"/>
              </w:rPr>
              <w:instrText xml:space="preserve"> </w:instrText>
            </w:r>
            <w:r>
              <w:rPr>
                <w:rFonts w:hint="eastAsia"/>
                <w:szCs w:val="22"/>
                <w:lang w:eastAsia="ko-KR"/>
              </w:rPr>
              <w:instrText>REF _Ref490255463 \n \h</w:instrText>
            </w:r>
            <w:r>
              <w:rPr>
                <w:szCs w:val="22"/>
                <w:lang w:eastAsia="ko-KR"/>
              </w:rPr>
              <w:instrText xml:space="preserve"> </w:instrText>
            </w:r>
            <w:r>
              <w:rPr>
                <w:szCs w:val="22"/>
                <w:lang w:eastAsia="ko-KR"/>
              </w:rPr>
            </w:r>
            <w:r>
              <w:rPr>
                <w:szCs w:val="22"/>
                <w:lang w:eastAsia="ko-KR"/>
              </w:rPr>
              <w:fldChar w:fldCharType="separate"/>
            </w:r>
            <w:r>
              <w:rPr>
                <w:szCs w:val="22"/>
                <w:lang w:eastAsia="ko-KR"/>
              </w:rPr>
              <w:t>[3]</w:t>
            </w:r>
            <w:r>
              <w:rPr>
                <w:szCs w:val="22"/>
                <w:lang w:eastAsia="ko-KR"/>
              </w:rPr>
              <w:fldChar w:fldCharType="end"/>
            </w:r>
          </w:p>
        </w:tc>
      </w:tr>
      <w:bookmarkEnd w:id="6"/>
    </w:tbl>
    <w:p w14:paraId="1A88F7CA" w14:textId="77777777" w:rsidR="004D5B78" w:rsidRPr="00782B77" w:rsidRDefault="004D5B78" w:rsidP="004D5B78">
      <w:pPr>
        <w:tabs>
          <w:tab w:val="left" w:pos="810"/>
        </w:tabs>
        <w:spacing w:after="180"/>
        <w:contextualSpacing/>
        <w:rPr>
          <w:lang w:eastAsia="zh-CN"/>
        </w:rPr>
      </w:pPr>
    </w:p>
    <w:sectPr w:rsidR="004D5B78" w:rsidRPr="00782B77" w:rsidSect="00AF7772">
      <w:footerReference w:type="default" r:id="rId18"/>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787E53" w14:textId="77777777" w:rsidR="004F418E" w:rsidRDefault="004F418E">
      <w:r>
        <w:separator/>
      </w:r>
    </w:p>
  </w:endnote>
  <w:endnote w:type="continuationSeparator" w:id="0">
    <w:p w14:paraId="5A271CF6" w14:textId="77777777" w:rsidR="004F418E" w:rsidRDefault="004F4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8E54B8" w14:textId="621158D7" w:rsidR="00AE663B" w:rsidRDefault="00AE663B">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EB7CF1">
      <w:rPr>
        <w:rStyle w:val="af1"/>
        <w:rFonts w:eastAsia="MS Gothic"/>
        <w:noProof/>
      </w:rPr>
      <w:t>1</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EB7CF1">
      <w:rPr>
        <w:rStyle w:val="af1"/>
        <w:rFonts w:eastAsia="MS Gothic"/>
        <w:noProof/>
      </w:rPr>
      <w:t>6</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9D09A2" w14:textId="77777777" w:rsidR="004F418E" w:rsidRDefault="004F418E">
      <w:r>
        <w:separator/>
      </w:r>
    </w:p>
  </w:footnote>
  <w:footnote w:type="continuationSeparator" w:id="0">
    <w:p w14:paraId="11EB8750" w14:textId="77777777" w:rsidR="004F418E" w:rsidRDefault="004F41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3">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5">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6">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7">
    <w:nsid w:val="4C965D3A"/>
    <w:multiLevelType w:val="hybridMultilevel"/>
    <w:tmpl w:val="81088796"/>
    <w:lvl w:ilvl="0" w:tplc="EFCE42BC">
      <w:start w:val="1"/>
      <w:numFmt w:val="bullet"/>
      <w:lvlText w:val="•"/>
      <w:lvlJc w:val="left"/>
      <w:pPr>
        <w:tabs>
          <w:tab w:val="num" w:pos="360"/>
        </w:tabs>
        <w:ind w:left="360" w:hanging="360"/>
      </w:pPr>
      <w:rPr>
        <w:rFonts w:ascii="Arial" w:hAnsi="Arial" w:hint="default"/>
      </w:rPr>
    </w:lvl>
    <w:lvl w:ilvl="1" w:tplc="B2342ABE">
      <w:start w:val="1"/>
      <w:numFmt w:val="bullet"/>
      <w:lvlText w:val="•"/>
      <w:lvlJc w:val="left"/>
      <w:pPr>
        <w:tabs>
          <w:tab w:val="num" w:pos="1080"/>
        </w:tabs>
        <w:ind w:left="1080" w:hanging="360"/>
      </w:pPr>
      <w:rPr>
        <w:rFonts w:ascii="Arial" w:hAnsi="Arial" w:hint="default"/>
      </w:rPr>
    </w:lvl>
    <w:lvl w:ilvl="2" w:tplc="48009C18" w:tentative="1">
      <w:start w:val="1"/>
      <w:numFmt w:val="bullet"/>
      <w:lvlText w:val="•"/>
      <w:lvlJc w:val="left"/>
      <w:pPr>
        <w:tabs>
          <w:tab w:val="num" w:pos="1800"/>
        </w:tabs>
        <w:ind w:left="1800" w:hanging="360"/>
      </w:pPr>
      <w:rPr>
        <w:rFonts w:ascii="Arial" w:hAnsi="Arial" w:hint="default"/>
      </w:rPr>
    </w:lvl>
    <w:lvl w:ilvl="3" w:tplc="BFE2F6A6" w:tentative="1">
      <w:start w:val="1"/>
      <w:numFmt w:val="bullet"/>
      <w:lvlText w:val="•"/>
      <w:lvlJc w:val="left"/>
      <w:pPr>
        <w:tabs>
          <w:tab w:val="num" w:pos="2520"/>
        </w:tabs>
        <w:ind w:left="2520" w:hanging="360"/>
      </w:pPr>
      <w:rPr>
        <w:rFonts w:ascii="Arial" w:hAnsi="Arial" w:hint="default"/>
      </w:rPr>
    </w:lvl>
    <w:lvl w:ilvl="4" w:tplc="E36E7BD0" w:tentative="1">
      <w:start w:val="1"/>
      <w:numFmt w:val="bullet"/>
      <w:lvlText w:val="•"/>
      <w:lvlJc w:val="left"/>
      <w:pPr>
        <w:tabs>
          <w:tab w:val="num" w:pos="3240"/>
        </w:tabs>
        <w:ind w:left="3240" w:hanging="360"/>
      </w:pPr>
      <w:rPr>
        <w:rFonts w:ascii="Arial" w:hAnsi="Arial" w:hint="default"/>
      </w:rPr>
    </w:lvl>
    <w:lvl w:ilvl="5" w:tplc="5456F19A" w:tentative="1">
      <w:start w:val="1"/>
      <w:numFmt w:val="bullet"/>
      <w:lvlText w:val="•"/>
      <w:lvlJc w:val="left"/>
      <w:pPr>
        <w:tabs>
          <w:tab w:val="num" w:pos="3960"/>
        </w:tabs>
        <w:ind w:left="3960" w:hanging="360"/>
      </w:pPr>
      <w:rPr>
        <w:rFonts w:ascii="Arial" w:hAnsi="Arial" w:hint="default"/>
      </w:rPr>
    </w:lvl>
    <w:lvl w:ilvl="6" w:tplc="4222A5FE" w:tentative="1">
      <w:start w:val="1"/>
      <w:numFmt w:val="bullet"/>
      <w:lvlText w:val="•"/>
      <w:lvlJc w:val="left"/>
      <w:pPr>
        <w:tabs>
          <w:tab w:val="num" w:pos="4680"/>
        </w:tabs>
        <w:ind w:left="4680" w:hanging="360"/>
      </w:pPr>
      <w:rPr>
        <w:rFonts w:ascii="Arial" w:hAnsi="Arial" w:hint="default"/>
      </w:rPr>
    </w:lvl>
    <w:lvl w:ilvl="7" w:tplc="9A6A80FA" w:tentative="1">
      <w:start w:val="1"/>
      <w:numFmt w:val="bullet"/>
      <w:lvlText w:val="•"/>
      <w:lvlJc w:val="left"/>
      <w:pPr>
        <w:tabs>
          <w:tab w:val="num" w:pos="5400"/>
        </w:tabs>
        <w:ind w:left="5400" w:hanging="360"/>
      </w:pPr>
      <w:rPr>
        <w:rFonts w:ascii="Arial" w:hAnsi="Arial" w:hint="default"/>
      </w:rPr>
    </w:lvl>
    <w:lvl w:ilvl="8" w:tplc="5D70251A" w:tentative="1">
      <w:start w:val="1"/>
      <w:numFmt w:val="bullet"/>
      <w:lvlText w:val="•"/>
      <w:lvlJc w:val="left"/>
      <w:pPr>
        <w:tabs>
          <w:tab w:val="num" w:pos="6120"/>
        </w:tabs>
        <w:ind w:left="6120" w:hanging="360"/>
      </w:pPr>
      <w:rPr>
        <w:rFonts w:ascii="Arial" w:hAnsi="Arial" w:hint="default"/>
      </w:rPr>
    </w:lvl>
  </w:abstractNum>
  <w:abstractNum w:abstractNumId="8">
    <w:nsid w:val="560711B6"/>
    <w:multiLevelType w:val="hybridMultilevel"/>
    <w:tmpl w:val="F39C4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B1B5FEC"/>
    <w:multiLevelType w:val="hybridMultilevel"/>
    <w:tmpl w:val="323A3982"/>
    <w:lvl w:ilvl="0" w:tplc="7DEC5E20">
      <w:start w:val="1"/>
      <w:numFmt w:val="bullet"/>
      <w:lvlText w:val="•"/>
      <w:lvlJc w:val="left"/>
      <w:pPr>
        <w:tabs>
          <w:tab w:val="num" w:pos="720"/>
        </w:tabs>
        <w:ind w:left="720" w:hanging="360"/>
      </w:pPr>
      <w:rPr>
        <w:rFonts w:ascii="Arial" w:hAnsi="Arial" w:hint="default"/>
      </w:rPr>
    </w:lvl>
    <w:lvl w:ilvl="1" w:tplc="77C42FA2">
      <w:numFmt w:val="bullet"/>
      <w:lvlText w:val="–"/>
      <w:lvlJc w:val="left"/>
      <w:pPr>
        <w:tabs>
          <w:tab w:val="num" w:pos="1440"/>
        </w:tabs>
        <w:ind w:left="1440" w:hanging="360"/>
      </w:pPr>
      <w:rPr>
        <w:rFonts w:ascii="Arial" w:hAnsi="Arial" w:hint="default"/>
      </w:rPr>
    </w:lvl>
    <w:lvl w:ilvl="2" w:tplc="B7F24ACE" w:tentative="1">
      <w:start w:val="1"/>
      <w:numFmt w:val="bullet"/>
      <w:lvlText w:val="•"/>
      <w:lvlJc w:val="left"/>
      <w:pPr>
        <w:tabs>
          <w:tab w:val="num" w:pos="2160"/>
        </w:tabs>
        <w:ind w:left="2160" w:hanging="360"/>
      </w:pPr>
      <w:rPr>
        <w:rFonts w:ascii="Arial" w:hAnsi="Arial" w:hint="default"/>
      </w:rPr>
    </w:lvl>
    <w:lvl w:ilvl="3" w:tplc="3EE4142A" w:tentative="1">
      <w:start w:val="1"/>
      <w:numFmt w:val="bullet"/>
      <w:lvlText w:val="•"/>
      <w:lvlJc w:val="left"/>
      <w:pPr>
        <w:tabs>
          <w:tab w:val="num" w:pos="2880"/>
        </w:tabs>
        <w:ind w:left="2880" w:hanging="360"/>
      </w:pPr>
      <w:rPr>
        <w:rFonts w:ascii="Arial" w:hAnsi="Arial" w:hint="default"/>
      </w:rPr>
    </w:lvl>
    <w:lvl w:ilvl="4" w:tplc="EFCE6624" w:tentative="1">
      <w:start w:val="1"/>
      <w:numFmt w:val="bullet"/>
      <w:lvlText w:val="•"/>
      <w:lvlJc w:val="left"/>
      <w:pPr>
        <w:tabs>
          <w:tab w:val="num" w:pos="3600"/>
        </w:tabs>
        <w:ind w:left="3600" w:hanging="360"/>
      </w:pPr>
      <w:rPr>
        <w:rFonts w:ascii="Arial" w:hAnsi="Arial" w:hint="default"/>
      </w:rPr>
    </w:lvl>
    <w:lvl w:ilvl="5" w:tplc="D49E404E" w:tentative="1">
      <w:start w:val="1"/>
      <w:numFmt w:val="bullet"/>
      <w:lvlText w:val="•"/>
      <w:lvlJc w:val="left"/>
      <w:pPr>
        <w:tabs>
          <w:tab w:val="num" w:pos="4320"/>
        </w:tabs>
        <w:ind w:left="4320" w:hanging="360"/>
      </w:pPr>
      <w:rPr>
        <w:rFonts w:ascii="Arial" w:hAnsi="Arial" w:hint="default"/>
      </w:rPr>
    </w:lvl>
    <w:lvl w:ilvl="6" w:tplc="66321BA0" w:tentative="1">
      <w:start w:val="1"/>
      <w:numFmt w:val="bullet"/>
      <w:lvlText w:val="•"/>
      <w:lvlJc w:val="left"/>
      <w:pPr>
        <w:tabs>
          <w:tab w:val="num" w:pos="5040"/>
        </w:tabs>
        <w:ind w:left="5040" w:hanging="360"/>
      </w:pPr>
      <w:rPr>
        <w:rFonts w:ascii="Arial" w:hAnsi="Arial" w:hint="default"/>
      </w:rPr>
    </w:lvl>
    <w:lvl w:ilvl="7" w:tplc="12C8D4A4" w:tentative="1">
      <w:start w:val="1"/>
      <w:numFmt w:val="bullet"/>
      <w:lvlText w:val="•"/>
      <w:lvlJc w:val="left"/>
      <w:pPr>
        <w:tabs>
          <w:tab w:val="num" w:pos="5760"/>
        </w:tabs>
        <w:ind w:left="5760" w:hanging="360"/>
      </w:pPr>
      <w:rPr>
        <w:rFonts w:ascii="Arial" w:hAnsi="Arial" w:hint="default"/>
      </w:rPr>
    </w:lvl>
    <w:lvl w:ilvl="8" w:tplc="1FB6EA92" w:tentative="1">
      <w:start w:val="1"/>
      <w:numFmt w:val="bullet"/>
      <w:lvlText w:val="•"/>
      <w:lvlJc w:val="left"/>
      <w:pPr>
        <w:tabs>
          <w:tab w:val="num" w:pos="6480"/>
        </w:tabs>
        <w:ind w:left="6480" w:hanging="360"/>
      </w:pPr>
      <w:rPr>
        <w:rFonts w:ascii="Arial" w:hAnsi="Arial" w:hint="default"/>
      </w:rPr>
    </w:lvl>
  </w:abstractNum>
  <w:abstractNum w:abstractNumId="10">
    <w:nsid w:val="606A7AF9"/>
    <w:multiLevelType w:val="hybridMultilevel"/>
    <w:tmpl w:val="29283F7E"/>
    <w:lvl w:ilvl="0" w:tplc="453EB172">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4"/>
  </w:num>
  <w:num w:numId="4">
    <w:abstractNumId w:val="13"/>
  </w:num>
  <w:num w:numId="5">
    <w:abstractNumId w:val="1"/>
  </w:num>
  <w:num w:numId="6">
    <w:abstractNumId w:val="3"/>
  </w:num>
  <w:num w:numId="7">
    <w:abstractNumId w:val="7"/>
  </w:num>
  <w:num w:numId="8">
    <w:abstractNumId w:val="12"/>
  </w:num>
  <w:num w:numId="9">
    <w:abstractNumId w:val="2"/>
  </w:num>
  <w:num w:numId="10">
    <w:abstractNumId w:val="5"/>
  </w:num>
  <w:num w:numId="11">
    <w:abstractNumId w:val="6"/>
  </w:num>
  <w:num w:numId="12">
    <w:abstractNumId w:val="8"/>
  </w:num>
  <w:num w:numId="13">
    <w:abstractNumId w:val="9"/>
  </w:num>
  <w:num w:numId="14">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080"/>
    <w:rsid w:val="00000156"/>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49C1"/>
    <w:rsid w:val="0000530F"/>
    <w:rsid w:val="00005563"/>
    <w:rsid w:val="000057BF"/>
    <w:rsid w:val="00005980"/>
    <w:rsid w:val="00005B74"/>
    <w:rsid w:val="00005C60"/>
    <w:rsid w:val="0000600D"/>
    <w:rsid w:val="00006601"/>
    <w:rsid w:val="00006BA1"/>
    <w:rsid w:val="00007AD6"/>
    <w:rsid w:val="00007BA7"/>
    <w:rsid w:val="00007DFB"/>
    <w:rsid w:val="00007FAB"/>
    <w:rsid w:val="00010A6C"/>
    <w:rsid w:val="00010ADD"/>
    <w:rsid w:val="00010B58"/>
    <w:rsid w:val="00010B6C"/>
    <w:rsid w:val="00010EFC"/>
    <w:rsid w:val="000117EC"/>
    <w:rsid w:val="00011941"/>
    <w:rsid w:val="00011F3B"/>
    <w:rsid w:val="0001241A"/>
    <w:rsid w:val="0001251B"/>
    <w:rsid w:val="0001297C"/>
    <w:rsid w:val="00012AAE"/>
    <w:rsid w:val="00012DFF"/>
    <w:rsid w:val="00012E98"/>
    <w:rsid w:val="0001358E"/>
    <w:rsid w:val="000139A9"/>
    <w:rsid w:val="0001411B"/>
    <w:rsid w:val="00015256"/>
    <w:rsid w:val="000153FF"/>
    <w:rsid w:val="00015B30"/>
    <w:rsid w:val="00016341"/>
    <w:rsid w:val="0001641C"/>
    <w:rsid w:val="00016846"/>
    <w:rsid w:val="00016954"/>
    <w:rsid w:val="00016BE7"/>
    <w:rsid w:val="00016D15"/>
    <w:rsid w:val="000170B2"/>
    <w:rsid w:val="0001734F"/>
    <w:rsid w:val="000173ED"/>
    <w:rsid w:val="000208F2"/>
    <w:rsid w:val="00020C02"/>
    <w:rsid w:val="00020D76"/>
    <w:rsid w:val="00021545"/>
    <w:rsid w:val="000219CD"/>
    <w:rsid w:val="00021FC1"/>
    <w:rsid w:val="00022208"/>
    <w:rsid w:val="0002224C"/>
    <w:rsid w:val="00022E12"/>
    <w:rsid w:val="00022EE2"/>
    <w:rsid w:val="000233B7"/>
    <w:rsid w:val="00023660"/>
    <w:rsid w:val="000239D5"/>
    <w:rsid w:val="00023C19"/>
    <w:rsid w:val="00023D68"/>
    <w:rsid w:val="0002422F"/>
    <w:rsid w:val="00024447"/>
    <w:rsid w:val="00024474"/>
    <w:rsid w:val="0002447B"/>
    <w:rsid w:val="00024C11"/>
    <w:rsid w:val="00025B78"/>
    <w:rsid w:val="00025D34"/>
    <w:rsid w:val="00025D3B"/>
    <w:rsid w:val="0002724D"/>
    <w:rsid w:val="00027267"/>
    <w:rsid w:val="00027DE1"/>
    <w:rsid w:val="0003024D"/>
    <w:rsid w:val="000306D6"/>
    <w:rsid w:val="000307DA"/>
    <w:rsid w:val="00030B34"/>
    <w:rsid w:val="00031354"/>
    <w:rsid w:val="00031738"/>
    <w:rsid w:val="000319C0"/>
    <w:rsid w:val="00031B8A"/>
    <w:rsid w:val="00033049"/>
    <w:rsid w:val="00033641"/>
    <w:rsid w:val="000339FC"/>
    <w:rsid w:val="0003486A"/>
    <w:rsid w:val="00034A93"/>
    <w:rsid w:val="00034D54"/>
    <w:rsid w:val="00034DAA"/>
    <w:rsid w:val="00034E72"/>
    <w:rsid w:val="00035038"/>
    <w:rsid w:val="00035722"/>
    <w:rsid w:val="00035725"/>
    <w:rsid w:val="00035DF5"/>
    <w:rsid w:val="00036169"/>
    <w:rsid w:val="000362F2"/>
    <w:rsid w:val="00036325"/>
    <w:rsid w:val="000363E7"/>
    <w:rsid w:val="000368C0"/>
    <w:rsid w:val="00036917"/>
    <w:rsid w:val="00037118"/>
    <w:rsid w:val="000373FB"/>
    <w:rsid w:val="00037737"/>
    <w:rsid w:val="00037AAB"/>
    <w:rsid w:val="00037D20"/>
    <w:rsid w:val="000404A6"/>
    <w:rsid w:val="000406C5"/>
    <w:rsid w:val="00040D3C"/>
    <w:rsid w:val="0004123A"/>
    <w:rsid w:val="00041699"/>
    <w:rsid w:val="00041715"/>
    <w:rsid w:val="000429D1"/>
    <w:rsid w:val="000432B7"/>
    <w:rsid w:val="00043CE6"/>
    <w:rsid w:val="000445C0"/>
    <w:rsid w:val="00044B96"/>
    <w:rsid w:val="00045994"/>
    <w:rsid w:val="0004620F"/>
    <w:rsid w:val="0004662E"/>
    <w:rsid w:val="00046BD6"/>
    <w:rsid w:val="00046C36"/>
    <w:rsid w:val="00046C9A"/>
    <w:rsid w:val="000473AF"/>
    <w:rsid w:val="000474F1"/>
    <w:rsid w:val="00047636"/>
    <w:rsid w:val="0004784E"/>
    <w:rsid w:val="00047C54"/>
    <w:rsid w:val="00047E01"/>
    <w:rsid w:val="00047EB1"/>
    <w:rsid w:val="00047FA2"/>
    <w:rsid w:val="000501EB"/>
    <w:rsid w:val="000503D2"/>
    <w:rsid w:val="0005060D"/>
    <w:rsid w:val="0005071D"/>
    <w:rsid w:val="00050BAA"/>
    <w:rsid w:val="00050E29"/>
    <w:rsid w:val="000514EA"/>
    <w:rsid w:val="000515F7"/>
    <w:rsid w:val="000523AF"/>
    <w:rsid w:val="00052F1A"/>
    <w:rsid w:val="00053095"/>
    <w:rsid w:val="00054BC1"/>
    <w:rsid w:val="00054CED"/>
    <w:rsid w:val="00055006"/>
    <w:rsid w:val="000550B8"/>
    <w:rsid w:val="000553DE"/>
    <w:rsid w:val="00055F29"/>
    <w:rsid w:val="0005639C"/>
    <w:rsid w:val="0005648B"/>
    <w:rsid w:val="0005703C"/>
    <w:rsid w:val="00057481"/>
    <w:rsid w:val="000578B8"/>
    <w:rsid w:val="00057C70"/>
    <w:rsid w:val="00057F42"/>
    <w:rsid w:val="00057FC8"/>
    <w:rsid w:val="0006006F"/>
    <w:rsid w:val="000600D2"/>
    <w:rsid w:val="00060A8B"/>
    <w:rsid w:val="00061002"/>
    <w:rsid w:val="0006106B"/>
    <w:rsid w:val="0006147E"/>
    <w:rsid w:val="000616B9"/>
    <w:rsid w:val="00062928"/>
    <w:rsid w:val="000629C7"/>
    <w:rsid w:val="00062C9C"/>
    <w:rsid w:val="00062E39"/>
    <w:rsid w:val="00062E9D"/>
    <w:rsid w:val="00063776"/>
    <w:rsid w:val="00063997"/>
    <w:rsid w:val="00064FFF"/>
    <w:rsid w:val="00065212"/>
    <w:rsid w:val="000655ED"/>
    <w:rsid w:val="000656C2"/>
    <w:rsid w:val="00065D51"/>
    <w:rsid w:val="00065E11"/>
    <w:rsid w:val="0006628A"/>
    <w:rsid w:val="0006666E"/>
    <w:rsid w:val="00066EA6"/>
    <w:rsid w:val="00066F58"/>
    <w:rsid w:val="00067AD3"/>
    <w:rsid w:val="00070126"/>
    <w:rsid w:val="00070323"/>
    <w:rsid w:val="00070505"/>
    <w:rsid w:val="00070BD1"/>
    <w:rsid w:val="00071382"/>
    <w:rsid w:val="00071813"/>
    <w:rsid w:val="00071987"/>
    <w:rsid w:val="00071C53"/>
    <w:rsid w:val="00071D34"/>
    <w:rsid w:val="0007214B"/>
    <w:rsid w:val="00072998"/>
    <w:rsid w:val="000729F4"/>
    <w:rsid w:val="00072BE8"/>
    <w:rsid w:val="00072D50"/>
    <w:rsid w:val="00072F00"/>
    <w:rsid w:val="000733C3"/>
    <w:rsid w:val="00073891"/>
    <w:rsid w:val="0007389C"/>
    <w:rsid w:val="00073C77"/>
    <w:rsid w:val="00073F14"/>
    <w:rsid w:val="00073FBC"/>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4011"/>
    <w:rsid w:val="000840C3"/>
    <w:rsid w:val="00084975"/>
    <w:rsid w:val="00084B42"/>
    <w:rsid w:val="00084C00"/>
    <w:rsid w:val="000850E1"/>
    <w:rsid w:val="000855D3"/>
    <w:rsid w:val="00085F9B"/>
    <w:rsid w:val="00086246"/>
    <w:rsid w:val="000865D1"/>
    <w:rsid w:val="00086C10"/>
    <w:rsid w:val="00086D89"/>
    <w:rsid w:val="00086E3C"/>
    <w:rsid w:val="00087325"/>
    <w:rsid w:val="0008771A"/>
    <w:rsid w:val="0008788B"/>
    <w:rsid w:val="000900C9"/>
    <w:rsid w:val="0009067D"/>
    <w:rsid w:val="00090AA1"/>
    <w:rsid w:val="00090B23"/>
    <w:rsid w:val="00091437"/>
    <w:rsid w:val="000923A2"/>
    <w:rsid w:val="0009274A"/>
    <w:rsid w:val="00092B5D"/>
    <w:rsid w:val="00092BE4"/>
    <w:rsid w:val="00092D77"/>
    <w:rsid w:val="0009373F"/>
    <w:rsid w:val="00093F84"/>
    <w:rsid w:val="00094631"/>
    <w:rsid w:val="000947DB"/>
    <w:rsid w:val="0009482A"/>
    <w:rsid w:val="0009490A"/>
    <w:rsid w:val="00094CDB"/>
    <w:rsid w:val="00095181"/>
    <w:rsid w:val="0009573E"/>
    <w:rsid w:val="000966A3"/>
    <w:rsid w:val="00096C08"/>
    <w:rsid w:val="00097021"/>
    <w:rsid w:val="000978D6"/>
    <w:rsid w:val="00097E0F"/>
    <w:rsid w:val="000A007A"/>
    <w:rsid w:val="000A0315"/>
    <w:rsid w:val="000A053B"/>
    <w:rsid w:val="000A08F6"/>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4D1"/>
    <w:rsid w:val="000A65DC"/>
    <w:rsid w:val="000A7054"/>
    <w:rsid w:val="000A724A"/>
    <w:rsid w:val="000A73B9"/>
    <w:rsid w:val="000A74DA"/>
    <w:rsid w:val="000A76FF"/>
    <w:rsid w:val="000A7920"/>
    <w:rsid w:val="000A7B41"/>
    <w:rsid w:val="000A7CC2"/>
    <w:rsid w:val="000A7CF2"/>
    <w:rsid w:val="000B09C2"/>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1A2"/>
    <w:rsid w:val="000C259D"/>
    <w:rsid w:val="000C2B5C"/>
    <w:rsid w:val="000C2E07"/>
    <w:rsid w:val="000C3236"/>
    <w:rsid w:val="000C3352"/>
    <w:rsid w:val="000C3DF3"/>
    <w:rsid w:val="000C43A5"/>
    <w:rsid w:val="000C49BD"/>
    <w:rsid w:val="000C54DC"/>
    <w:rsid w:val="000C58B9"/>
    <w:rsid w:val="000C5968"/>
    <w:rsid w:val="000C5CDF"/>
    <w:rsid w:val="000C602D"/>
    <w:rsid w:val="000C664F"/>
    <w:rsid w:val="000C6B6F"/>
    <w:rsid w:val="000C6C10"/>
    <w:rsid w:val="000C725A"/>
    <w:rsid w:val="000C735F"/>
    <w:rsid w:val="000C76AD"/>
    <w:rsid w:val="000C7916"/>
    <w:rsid w:val="000C7CB9"/>
    <w:rsid w:val="000D00B7"/>
    <w:rsid w:val="000D0184"/>
    <w:rsid w:val="000D0461"/>
    <w:rsid w:val="000D0465"/>
    <w:rsid w:val="000D05C5"/>
    <w:rsid w:val="000D0F6A"/>
    <w:rsid w:val="000D1830"/>
    <w:rsid w:val="000D18CB"/>
    <w:rsid w:val="000D203F"/>
    <w:rsid w:val="000D26B1"/>
    <w:rsid w:val="000D2BBB"/>
    <w:rsid w:val="000D2CC3"/>
    <w:rsid w:val="000D2FA0"/>
    <w:rsid w:val="000D3564"/>
    <w:rsid w:val="000D3567"/>
    <w:rsid w:val="000D3C4E"/>
    <w:rsid w:val="000D4396"/>
    <w:rsid w:val="000D4D90"/>
    <w:rsid w:val="000D4E5A"/>
    <w:rsid w:val="000D54AA"/>
    <w:rsid w:val="000D5626"/>
    <w:rsid w:val="000D56F5"/>
    <w:rsid w:val="000D571C"/>
    <w:rsid w:val="000D59D2"/>
    <w:rsid w:val="000D5DC5"/>
    <w:rsid w:val="000D6004"/>
    <w:rsid w:val="000D6509"/>
    <w:rsid w:val="000D6548"/>
    <w:rsid w:val="000D6A57"/>
    <w:rsid w:val="000D6B81"/>
    <w:rsid w:val="000D6FD8"/>
    <w:rsid w:val="000D7B46"/>
    <w:rsid w:val="000D7C39"/>
    <w:rsid w:val="000D7D6C"/>
    <w:rsid w:val="000D7E41"/>
    <w:rsid w:val="000E0145"/>
    <w:rsid w:val="000E0529"/>
    <w:rsid w:val="000E070C"/>
    <w:rsid w:val="000E09FD"/>
    <w:rsid w:val="000E10F2"/>
    <w:rsid w:val="000E21B4"/>
    <w:rsid w:val="000E2243"/>
    <w:rsid w:val="000E263F"/>
    <w:rsid w:val="000E31E6"/>
    <w:rsid w:val="000E353E"/>
    <w:rsid w:val="000E3CD4"/>
    <w:rsid w:val="000E403C"/>
    <w:rsid w:val="000E4193"/>
    <w:rsid w:val="000E420A"/>
    <w:rsid w:val="000E44C6"/>
    <w:rsid w:val="000E4A9B"/>
    <w:rsid w:val="000E50BF"/>
    <w:rsid w:val="000E5812"/>
    <w:rsid w:val="000E58B4"/>
    <w:rsid w:val="000E598D"/>
    <w:rsid w:val="000E5AA1"/>
    <w:rsid w:val="000E5E72"/>
    <w:rsid w:val="000E6124"/>
    <w:rsid w:val="000E71B6"/>
    <w:rsid w:val="000F0057"/>
    <w:rsid w:val="000F0059"/>
    <w:rsid w:val="000F01EC"/>
    <w:rsid w:val="000F04D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452"/>
    <w:rsid w:val="000F45A0"/>
    <w:rsid w:val="000F470C"/>
    <w:rsid w:val="000F4777"/>
    <w:rsid w:val="000F4A0C"/>
    <w:rsid w:val="000F4A86"/>
    <w:rsid w:val="000F4D77"/>
    <w:rsid w:val="000F530F"/>
    <w:rsid w:val="000F5F6C"/>
    <w:rsid w:val="000F64C4"/>
    <w:rsid w:val="000F6682"/>
    <w:rsid w:val="000F71A4"/>
    <w:rsid w:val="000F73BC"/>
    <w:rsid w:val="000F785E"/>
    <w:rsid w:val="000F7A61"/>
    <w:rsid w:val="000F7A6E"/>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1AF"/>
    <w:rsid w:val="001038FC"/>
    <w:rsid w:val="00103A49"/>
    <w:rsid w:val="00103A75"/>
    <w:rsid w:val="00103BE0"/>
    <w:rsid w:val="00104416"/>
    <w:rsid w:val="001047C1"/>
    <w:rsid w:val="001048FC"/>
    <w:rsid w:val="0010524E"/>
    <w:rsid w:val="00105E3E"/>
    <w:rsid w:val="00106746"/>
    <w:rsid w:val="001067AF"/>
    <w:rsid w:val="00106A25"/>
    <w:rsid w:val="0010732C"/>
    <w:rsid w:val="00107357"/>
    <w:rsid w:val="00107934"/>
    <w:rsid w:val="0011024A"/>
    <w:rsid w:val="001102F2"/>
    <w:rsid w:val="0011045B"/>
    <w:rsid w:val="00110808"/>
    <w:rsid w:val="00110CB5"/>
    <w:rsid w:val="001113E5"/>
    <w:rsid w:val="00111506"/>
    <w:rsid w:val="00111756"/>
    <w:rsid w:val="0011185E"/>
    <w:rsid w:val="00111A25"/>
    <w:rsid w:val="00111B38"/>
    <w:rsid w:val="00111B99"/>
    <w:rsid w:val="00112138"/>
    <w:rsid w:val="001124A0"/>
    <w:rsid w:val="00112926"/>
    <w:rsid w:val="001133F1"/>
    <w:rsid w:val="00113C4B"/>
    <w:rsid w:val="00113CA5"/>
    <w:rsid w:val="00113E7E"/>
    <w:rsid w:val="00114FBE"/>
    <w:rsid w:val="00115471"/>
    <w:rsid w:val="00115854"/>
    <w:rsid w:val="00115FB4"/>
    <w:rsid w:val="0011605A"/>
    <w:rsid w:val="0011674F"/>
    <w:rsid w:val="00116F3E"/>
    <w:rsid w:val="00117025"/>
    <w:rsid w:val="0011747C"/>
    <w:rsid w:val="001178C1"/>
    <w:rsid w:val="00117E12"/>
    <w:rsid w:val="00117FE0"/>
    <w:rsid w:val="001209CB"/>
    <w:rsid w:val="00120A55"/>
    <w:rsid w:val="00120A5F"/>
    <w:rsid w:val="001212AE"/>
    <w:rsid w:val="00121835"/>
    <w:rsid w:val="00122527"/>
    <w:rsid w:val="00122C98"/>
    <w:rsid w:val="0012353F"/>
    <w:rsid w:val="00123696"/>
    <w:rsid w:val="00123AFF"/>
    <w:rsid w:val="00123E16"/>
    <w:rsid w:val="00123E70"/>
    <w:rsid w:val="00123E81"/>
    <w:rsid w:val="0012467C"/>
    <w:rsid w:val="001246B6"/>
    <w:rsid w:val="0012471E"/>
    <w:rsid w:val="00124B11"/>
    <w:rsid w:val="001277D5"/>
    <w:rsid w:val="001278B7"/>
    <w:rsid w:val="00130064"/>
    <w:rsid w:val="001305B4"/>
    <w:rsid w:val="00130A1B"/>
    <w:rsid w:val="00130BE2"/>
    <w:rsid w:val="0013127C"/>
    <w:rsid w:val="00131429"/>
    <w:rsid w:val="00131D85"/>
    <w:rsid w:val="00131F66"/>
    <w:rsid w:val="00132355"/>
    <w:rsid w:val="00132717"/>
    <w:rsid w:val="0013277F"/>
    <w:rsid w:val="00132904"/>
    <w:rsid w:val="00132B84"/>
    <w:rsid w:val="00132C75"/>
    <w:rsid w:val="001331DC"/>
    <w:rsid w:val="00133F70"/>
    <w:rsid w:val="00133FB1"/>
    <w:rsid w:val="00134291"/>
    <w:rsid w:val="001353C2"/>
    <w:rsid w:val="00135681"/>
    <w:rsid w:val="00135F39"/>
    <w:rsid w:val="0013604B"/>
    <w:rsid w:val="00136640"/>
    <w:rsid w:val="001369C5"/>
    <w:rsid w:val="00136C0F"/>
    <w:rsid w:val="00136F63"/>
    <w:rsid w:val="00136F75"/>
    <w:rsid w:val="00137E66"/>
    <w:rsid w:val="0014009D"/>
    <w:rsid w:val="00140197"/>
    <w:rsid w:val="00141234"/>
    <w:rsid w:val="0014168F"/>
    <w:rsid w:val="001416B6"/>
    <w:rsid w:val="00141851"/>
    <w:rsid w:val="00141BDC"/>
    <w:rsid w:val="00141C97"/>
    <w:rsid w:val="00141CB1"/>
    <w:rsid w:val="00141FB9"/>
    <w:rsid w:val="00142487"/>
    <w:rsid w:val="001424C5"/>
    <w:rsid w:val="00142757"/>
    <w:rsid w:val="0014305E"/>
    <w:rsid w:val="00143DBE"/>
    <w:rsid w:val="00144294"/>
    <w:rsid w:val="00144432"/>
    <w:rsid w:val="0014491B"/>
    <w:rsid w:val="00144A6A"/>
    <w:rsid w:val="00144EE2"/>
    <w:rsid w:val="00145046"/>
    <w:rsid w:val="001450AD"/>
    <w:rsid w:val="001463A1"/>
    <w:rsid w:val="00146823"/>
    <w:rsid w:val="00146EF9"/>
    <w:rsid w:val="00146F5C"/>
    <w:rsid w:val="00147200"/>
    <w:rsid w:val="001472CF"/>
    <w:rsid w:val="001474B6"/>
    <w:rsid w:val="00147807"/>
    <w:rsid w:val="00150709"/>
    <w:rsid w:val="00150980"/>
    <w:rsid w:val="00150C74"/>
    <w:rsid w:val="00150CED"/>
    <w:rsid w:val="00151A8D"/>
    <w:rsid w:val="00151FC5"/>
    <w:rsid w:val="0015215C"/>
    <w:rsid w:val="0015236E"/>
    <w:rsid w:val="00152CE9"/>
    <w:rsid w:val="001532DD"/>
    <w:rsid w:val="00153490"/>
    <w:rsid w:val="0015365F"/>
    <w:rsid w:val="001537A7"/>
    <w:rsid w:val="0015439F"/>
    <w:rsid w:val="001545B1"/>
    <w:rsid w:val="00154C6A"/>
    <w:rsid w:val="001551D0"/>
    <w:rsid w:val="001553A1"/>
    <w:rsid w:val="00155549"/>
    <w:rsid w:val="0015559E"/>
    <w:rsid w:val="00155694"/>
    <w:rsid w:val="00156214"/>
    <w:rsid w:val="0015646B"/>
    <w:rsid w:val="001567FA"/>
    <w:rsid w:val="00156BCE"/>
    <w:rsid w:val="00156E80"/>
    <w:rsid w:val="0015737C"/>
    <w:rsid w:val="00157421"/>
    <w:rsid w:val="001577F2"/>
    <w:rsid w:val="001606A8"/>
    <w:rsid w:val="00160971"/>
    <w:rsid w:val="00160E06"/>
    <w:rsid w:val="00160E1D"/>
    <w:rsid w:val="00161061"/>
    <w:rsid w:val="001616BE"/>
    <w:rsid w:val="00161B93"/>
    <w:rsid w:val="00161E65"/>
    <w:rsid w:val="00163495"/>
    <w:rsid w:val="0016362A"/>
    <w:rsid w:val="0016402D"/>
    <w:rsid w:val="00164234"/>
    <w:rsid w:val="00164266"/>
    <w:rsid w:val="00164694"/>
    <w:rsid w:val="00165CBC"/>
    <w:rsid w:val="00165DE5"/>
    <w:rsid w:val="00165DE9"/>
    <w:rsid w:val="00166315"/>
    <w:rsid w:val="00166A22"/>
    <w:rsid w:val="00166A44"/>
    <w:rsid w:val="00166BA1"/>
    <w:rsid w:val="00167F8D"/>
    <w:rsid w:val="00170154"/>
    <w:rsid w:val="0017119A"/>
    <w:rsid w:val="001713CB"/>
    <w:rsid w:val="00171579"/>
    <w:rsid w:val="0017210D"/>
    <w:rsid w:val="001724ED"/>
    <w:rsid w:val="00172BBC"/>
    <w:rsid w:val="00172C49"/>
    <w:rsid w:val="00172CA9"/>
    <w:rsid w:val="00172DB4"/>
    <w:rsid w:val="00172F5C"/>
    <w:rsid w:val="001736A5"/>
    <w:rsid w:val="001736B7"/>
    <w:rsid w:val="00173CFF"/>
    <w:rsid w:val="001743B7"/>
    <w:rsid w:val="001743DE"/>
    <w:rsid w:val="00174461"/>
    <w:rsid w:val="001751EB"/>
    <w:rsid w:val="00175255"/>
    <w:rsid w:val="0017542B"/>
    <w:rsid w:val="0017572B"/>
    <w:rsid w:val="001759C3"/>
    <w:rsid w:val="00175F7A"/>
    <w:rsid w:val="0017600C"/>
    <w:rsid w:val="00176222"/>
    <w:rsid w:val="001762A9"/>
    <w:rsid w:val="001763B7"/>
    <w:rsid w:val="0017655E"/>
    <w:rsid w:val="00176752"/>
    <w:rsid w:val="001769E0"/>
    <w:rsid w:val="00176EA5"/>
    <w:rsid w:val="001770D7"/>
    <w:rsid w:val="0017766D"/>
    <w:rsid w:val="001776AD"/>
    <w:rsid w:val="001776AF"/>
    <w:rsid w:val="00180048"/>
    <w:rsid w:val="0018042B"/>
    <w:rsid w:val="001806C8"/>
    <w:rsid w:val="00180729"/>
    <w:rsid w:val="00180BAA"/>
    <w:rsid w:val="00180C7A"/>
    <w:rsid w:val="00180CE0"/>
    <w:rsid w:val="001816C2"/>
    <w:rsid w:val="001817E4"/>
    <w:rsid w:val="00181AD8"/>
    <w:rsid w:val="00181D23"/>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51A"/>
    <w:rsid w:val="00185456"/>
    <w:rsid w:val="00185759"/>
    <w:rsid w:val="00185D80"/>
    <w:rsid w:val="00186999"/>
    <w:rsid w:val="0018704B"/>
    <w:rsid w:val="001871E5"/>
    <w:rsid w:val="00187287"/>
    <w:rsid w:val="001875AA"/>
    <w:rsid w:val="001875EA"/>
    <w:rsid w:val="00187C0D"/>
    <w:rsid w:val="00187C19"/>
    <w:rsid w:val="00187C2A"/>
    <w:rsid w:val="00187C84"/>
    <w:rsid w:val="00187C9B"/>
    <w:rsid w:val="00187ED4"/>
    <w:rsid w:val="001901EF"/>
    <w:rsid w:val="00190458"/>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DA9"/>
    <w:rsid w:val="00193F6F"/>
    <w:rsid w:val="0019489E"/>
    <w:rsid w:val="00194BC7"/>
    <w:rsid w:val="00194F9B"/>
    <w:rsid w:val="00195253"/>
    <w:rsid w:val="0019533E"/>
    <w:rsid w:val="001955BD"/>
    <w:rsid w:val="001957E3"/>
    <w:rsid w:val="00195944"/>
    <w:rsid w:val="00195965"/>
    <w:rsid w:val="0019606F"/>
    <w:rsid w:val="00196F1E"/>
    <w:rsid w:val="0019703A"/>
    <w:rsid w:val="0019736B"/>
    <w:rsid w:val="00197845"/>
    <w:rsid w:val="00197BA5"/>
    <w:rsid w:val="00197E3A"/>
    <w:rsid w:val="001A0419"/>
    <w:rsid w:val="001A0D10"/>
    <w:rsid w:val="001A0F54"/>
    <w:rsid w:val="001A130B"/>
    <w:rsid w:val="001A14B6"/>
    <w:rsid w:val="001A19DB"/>
    <w:rsid w:val="001A2590"/>
    <w:rsid w:val="001A2C68"/>
    <w:rsid w:val="001A2F38"/>
    <w:rsid w:val="001A3C40"/>
    <w:rsid w:val="001A3C9A"/>
    <w:rsid w:val="001A3D54"/>
    <w:rsid w:val="001A3E2A"/>
    <w:rsid w:val="001A478E"/>
    <w:rsid w:val="001A4B90"/>
    <w:rsid w:val="001A5678"/>
    <w:rsid w:val="001A56FC"/>
    <w:rsid w:val="001A5E21"/>
    <w:rsid w:val="001A5F88"/>
    <w:rsid w:val="001A65A8"/>
    <w:rsid w:val="001A65BE"/>
    <w:rsid w:val="001A6704"/>
    <w:rsid w:val="001A70BD"/>
    <w:rsid w:val="001A76D3"/>
    <w:rsid w:val="001B098E"/>
    <w:rsid w:val="001B0D3A"/>
    <w:rsid w:val="001B0E72"/>
    <w:rsid w:val="001B10FB"/>
    <w:rsid w:val="001B123E"/>
    <w:rsid w:val="001B13FB"/>
    <w:rsid w:val="001B1A7F"/>
    <w:rsid w:val="001B20F1"/>
    <w:rsid w:val="001B2572"/>
    <w:rsid w:val="001B25FD"/>
    <w:rsid w:val="001B2C3D"/>
    <w:rsid w:val="001B30CC"/>
    <w:rsid w:val="001B3262"/>
    <w:rsid w:val="001B3735"/>
    <w:rsid w:val="001B38B3"/>
    <w:rsid w:val="001B3E30"/>
    <w:rsid w:val="001B4373"/>
    <w:rsid w:val="001B4524"/>
    <w:rsid w:val="001B46DC"/>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E0A"/>
    <w:rsid w:val="001B7FC5"/>
    <w:rsid w:val="001C06AE"/>
    <w:rsid w:val="001C09B3"/>
    <w:rsid w:val="001C0DC0"/>
    <w:rsid w:val="001C0DF9"/>
    <w:rsid w:val="001C13AD"/>
    <w:rsid w:val="001C14F8"/>
    <w:rsid w:val="001C16FD"/>
    <w:rsid w:val="001C238F"/>
    <w:rsid w:val="001C2ADC"/>
    <w:rsid w:val="001C2D37"/>
    <w:rsid w:val="001C2F06"/>
    <w:rsid w:val="001C3554"/>
    <w:rsid w:val="001C3638"/>
    <w:rsid w:val="001C3A13"/>
    <w:rsid w:val="001C4436"/>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1509"/>
    <w:rsid w:val="001D1A10"/>
    <w:rsid w:val="001D1B2D"/>
    <w:rsid w:val="001D1B4D"/>
    <w:rsid w:val="001D1D55"/>
    <w:rsid w:val="001D1FD7"/>
    <w:rsid w:val="001D33EB"/>
    <w:rsid w:val="001D3BFB"/>
    <w:rsid w:val="001D4097"/>
    <w:rsid w:val="001D491E"/>
    <w:rsid w:val="001D5150"/>
    <w:rsid w:val="001D59AA"/>
    <w:rsid w:val="001D5A30"/>
    <w:rsid w:val="001D5C25"/>
    <w:rsid w:val="001D5EB7"/>
    <w:rsid w:val="001D68B0"/>
    <w:rsid w:val="001D6C5A"/>
    <w:rsid w:val="001D7A7F"/>
    <w:rsid w:val="001D7D4A"/>
    <w:rsid w:val="001E0131"/>
    <w:rsid w:val="001E0E1E"/>
    <w:rsid w:val="001E199B"/>
    <w:rsid w:val="001E1A59"/>
    <w:rsid w:val="001E22F3"/>
    <w:rsid w:val="001E27F6"/>
    <w:rsid w:val="001E2AD4"/>
    <w:rsid w:val="001E2B5C"/>
    <w:rsid w:val="001E4030"/>
    <w:rsid w:val="001E41B9"/>
    <w:rsid w:val="001E421A"/>
    <w:rsid w:val="001E4282"/>
    <w:rsid w:val="001E42AC"/>
    <w:rsid w:val="001E42D7"/>
    <w:rsid w:val="001E4340"/>
    <w:rsid w:val="001E4B78"/>
    <w:rsid w:val="001E4F41"/>
    <w:rsid w:val="001E5376"/>
    <w:rsid w:val="001E554A"/>
    <w:rsid w:val="001E599D"/>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91F"/>
    <w:rsid w:val="001F1D3C"/>
    <w:rsid w:val="001F1F04"/>
    <w:rsid w:val="001F23E9"/>
    <w:rsid w:val="001F289F"/>
    <w:rsid w:val="001F29D1"/>
    <w:rsid w:val="001F2D7A"/>
    <w:rsid w:val="001F316B"/>
    <w:rsid w:val="001F330C"/>
    <w:rsid w:val="001F35B3"/>
    <w:rsid w:val="001F3A8D"/>
    <w:rsid w:val="001F3C1C"/>
    <w:rsid w:val="001F442F"/>
    <w:rsid w:val="001F4533"/>
    <w:rsid w:val="001F4D32"/>
    <w:rsid w:val="001F4FF5"/>
    <w:rsid w:val="001F55BE"/>
    <w:rsid w:val="001F56BC"/>
    <w:rsid w:val="001F583F"/>
    <w:rsid w:val="001F59AC"/>
    <w:rsid w:val="001F6256"/>
    <w:rsid w:val="001F64A5"/>
    <w:rsid w:val="001F67E2"/>
    <w:rsid w:val="001F687E"/>
    <w:rsid w:val="001F694E"/>
    <w:rsid w:val="001F6A3C"/>
    <w:rsid w:val="001F6E3A"/>
    <w:rsid w:val="001F7070"/>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7F8"/>
    <w:rsid w:val="00206B3E"/>
    <w:rsid w:val="002073B7"/>
    <w:rsid w:val="0020744F"/>
    <w:rsid w:val="0020746F"/>
    <w:rsid w:val="00207591"/>
    <w:rsid w:val="00207B54"/>
    <w:rsid w:val="002106F1"/>
    <w:rsid w:val="002109A5"/>
    <w:rsid w:val="00210B59"/>
    <w:rsid w:val="00210B76"/>
    <w:rsid w:val="00210C4A"/>
    <w:rsid w:val="0021114B"/>
    <w:rsid w:val="00211549"/>
    <w:rsid w:val="00211D87"/>
    <w:rsid w:val="00212447"/>
    <w:rsid w:val="00213B35"/>
    <w:rsid w:val="00213C51"/>
    <w:rsid w:val="00214D89"/>
    <w:rsid w:val="00214DEC"/>
    <w:rsid w:val="00215106"/>
    <w:rsid w:val="002154CD"/>
    <w:rsid w:val="002155C0"/>
    <w:rsid w:val="00215643"/>
    <w:rsid w:val="00215945"/>
    <w:rsid w:val="0021611D"/>
    <w:rsid w:val="00216169"/>
    <w:rsid w:val="00216590"/>
    <w:rsid w:val="0021680A"/>
    <w:rsid w:val="0021681A"/>
    <w:rsid w:val="00217D09"/>
    <w:rsid w:val="00221674"/>
    <w:rsid w:val="0022207C"/>
    <w:rsid w:val="00222247"/>
    <w:rsid w:val="00222A2D"/>
    <w:rsid w:val="002230F2"/>
    <w:rsid w:val="0022310B"/>
    <w:rsid w:val="0022321C"/>
    <w:rsid w:val="00223B45"/>
    <w:rsid w:val="00223CBD"/>
    <w:rsid w:val="00223EFE"/>
    <w:rsid w:val="00224402"/>
    <w:rsid w:val="002246D9"/>
    <w:rsid w:val="00224907"/>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EA3"/>
    <w:rsid w:val="00236219"/>
    <w:rsid w:val="00236288"/>
    <w:rsid w:val="00236316"/>
    <w:rsid w:val="0023703D"/>
    <w:rsid w:val="00237821"/>
    <w:rsid w:val="00237C94"/>
    <w:rsid w:val="002409A2"/>
    <w:rsid w:val="00240B36"/>
    <w:rsid w:val="00240EB1"/>
    <w:rsid w:val="0024185F"/>
    <w:rsid w:val="00241AD3"/>
    <w:rsid w:val="00241AF8"/>
    <w:rsid w:val="00241B9F"/>
    <w:rsid w:val="00241E3D"/>
    <w:rsid w:val="002422AB"/>
    <w:rsid w:val="00242666"/>
    <w:rsid w:val="00242873"/>
    <w:rsid w:val="00242B8D"/>
    <w:rsid w:val="00242BD8"/>
    <w:rsid w:val="00242C3B"/>
    <w:rsid w:val="002430A0"/>
    <w:rsid w:val="0024327B"/>
    <w:rsid w:val="002435B9"/>
    <w:rsid w:val="00243875"/>
    <w:rsid w:val="00243A41"/>
    <w:rsid w:val="00243FB3"/>
    <w:rsid w:val="00244040"/>
    <w:rsid w:val="00245157"/>
    <w:rsid w:val="002461A3"/>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28E"/>
    <w:rsid w:val="00261416"/>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9A1"/>
    <w:rsid w:val="00266F8C"/>
    <w:rsid w:val="00267330"/>
    <w:rsid w:val="002677D8"/>
    <w:rsid w:val="00267D68"/>
    <w:rsid w:val="0027082D"/>
    <w:rsid w:val="00270917"/>
    <w:rsid w:val="00270F7B"/>
    <w:rsid w:val="00271821"/>
    <w:rsid w:val="002718B4"/>
    <w:rsid w:val="002723CD"/>
    <w:rsid w:val="002732FF"/>
    <w:rsid w:val="00273760"/>
    <w:rsid w:val="00273E27"/>
    <w:rsid w:val="00274185"/>
    <w:rsid w:val="002742AE"/>
    <w:rsid w:val="00274479"/>
    <w:rsid w:val="00274746"/>
    <w:rsid w:val="00274B1A"/>
    <w:rsid w:val="00274F9C"/>
    <w:rsid w:val="00275533"/>
    <w:rsid w:val="00275AA6"/>
    <w:rsid w:val="00275D61"/>
    <w:rsid w:val="00276028"/>
    <w:rsid w:val="00276174"/>
    <w:rsid w:val="002766F3"/>
    <w:rsid w:val="002769DB"/>
    <w:rsid w:val="00276EFC"/>
    <w:rsid w:val="002774E0"/>
    <w:rsid w:val="002775FC"/>
    <w:rsid w:val="00277863"/>
    <w:rsid w:val="0028009E"/>
    <w:rsid w:val="002805ED"/>
    <w:rsid w:val="00280600"/>
    <w:rsid w:val="002808E2"/>
    <w:rsid w:val="00280B72"/>
    <w:rsid w:val="0028122E"/>
    <w:rsid w:val="002831C2"/>
    <w:rsid w:val="00283873"/>
    <w:rsid w:val="00283E4D"/>
    <w:rsid w:val="00283FBD"/>
    <w:rsid w:val="00284134"/>
    <w:rsid w:val="002842D2"/>
    <w:rsid w:val="00284580"/>
    <w:rsid w:val="002845AA"/>
    <w:rsid w:val="002845F9"/>
    <w:rsid w:val="0028495B"/>
    <w:rsid w:val="002858F6"/>
    <w:rsid w:val="00285C5E"/>
    <w:rsid w:val="00285F80"/>
    <w:rsid w:val="00285FE0"/>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715"/>
    <w:rsid w:val="002940A5"/>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817"/>
    <w:rsid w:val="002A1C9F"/>
    <w:rsid w:val="002A25B1"/>
    <w:rsid w:val="002A27EE"/>
    <w:rsid w:val="002A2BF9"/>
    <w:rsid w:val="002A2F34"/>
    <w:rsid w:val="002A309B"/>
    <w:rsid w:val="002A3172"/>
    <w:rsid w:val="002A325B"/>
    <w:rsid w:val="002A33EA"/>
    <w:rsid w:val="002A3F46"/>
    <w:rsid w:val="002A3F6C"/>
    <w:rsid w:val="002A4172"/>
    <w:rsid w:val="002A422C"/>
    <w:rsid w:val="002A44B5"/>
    <w:rsid w:val="002A5330"/>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1D1"/>
    <w:rsid w:val="002B58EE"/>
    <w:rsid w:val="002B5919"/>
    <w:rsid w:val="002B5F72"/>
    <w:rsid w:val="002B6B5F"/>
    <w:rsid w:val="002B6EBC"/>
    <w:rsid w:val="002B7268"/>
    <w:rsid w:val="002B78F0"/>
    <w:rsid w:val="002B7A0F"/>
    <w:rsid w:val="002B7F7A"/>
    <w:rsid w:val="002C0DE4"/>
    <w:rsid w:val="002C0F8A"/>
    <w:rsid w:val="002C1120"/>
    <w:rsid w:val="002C11A3"/>
    <w:rsid w:val="002C1F0F"/>
    <w:rsid w:val="002C20D4"/>
    <w:rsid w:val="002C25BE"/>
    <w:rsid w:val="002C2B75"/>
    <w:rsid w:val="002C2D78"/>
    <w:rsid w:val="002C2E49"/>
    <w:rsid w:val="002C2EFA"/>
    <w:rsid w:val="002C30D2"/>
    <w:rsid w:val="002C30E7"/>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3CEB"/>
    <w:rsid w:val="002D4040"/>
    <w:rsid w:val="002D440E"/>
    <w:rsid w:val="002D4D63"/>
    <w:rsid w:val="002D50FD"/>
    <w:rsid w:val="002D5368"/>
    <w:rsid w:val="002D60EE"/>
    <w:rsid w:val="002D686B"/>
    <w:rsid w:val="002D6A2F"/>
    <w:rsid w:val="002D6BE9"/>
    <w:rsid w:val="002D6D72"/>
    <w:rsid w:val="002D7510"/>
    <w:rsid w:val="002D7916"/>
    <w:rsid w:val="002D7B74"/>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C5E"/>
    <w:rsid w:val="002E56E8"/>
    <w:rsid w:val="002E5758"/>
    <w:rsid w:val="002E6059"/>
    <w:rsid w:val="002E648C"/>
    <w:rsid w:val="002E66A6"/>
    <w:rsid w:val="002E6A65"/>
    <w:rsid w:val="002E6E1D"/>
    <w:rsid w:val="002E6F91"/>
    <w:rsid w:val="002E77D1"/>
    <w:rsid w:val="002F0253"/>
    <w:rsid w:val="002F0E8E"/>
    <w:rsid w:val="002F1069"/>
    <w:rsid w:val="002F113A"/>
    <w:rsid w:val="002F15B9"/>
    <w:rsid w:val="002F165C"/>
    <w:rsid w:val="002F16B8"/>
    <w:rsid w:val="002F1796"/>
    <w:rsid w:val="002F1A79"/>
    <w:rsid w:val="002F1DEE"/>
    <w:rsid w:val="002F1FB1"/>
    <w:rsid w:val="002F252A"/>
    <w:rsid w:val="002F27ED"/>
    <w:rsid w:val="002F2E20"/>
    <w:rsid w:val="002F2E22"/>
    <w:rsid w:val="002F330D"/>
    <w:rsid w:val="002F33D1"/>
    <w:rsid w:val="002F3401"/>
    <w:rsid w:val="002F3DFB"/>
    <w:rsid w:val="002F4C71"/>
    <w:rsid w:val="002F4F8C"/>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E27"/>
    <w:rsid w:val="00303E7C"/>
    <w:rsid w:val="00304106"/>
    <w:rsid w:val="00304142"/>
    <w:rsid w:val="00304378"/>
    <w:rsid w:val="00304ADB"/>
    <w:rsid w:val="00304E49"/>
    <w:rsid w:val="003058CC"/>
    <w:rsid w:val="00305A26"/>
    <w:rsid w:val="00305AD0"/>
    <w:rsid w:val="00305C70"/>
    <w:rsid w:val="00305F40"/>
    <w:rsid w:val="00306313"/>
    <w:rsid w:val="00306317"/>
    <w:rsid w:val="00307134"/>
    <w:rsid w:val="003072BE"/>
    <w:rsid w:val="003073D5"/>
    <w:rsid w:val="003076EC"/>
    <w:rsid w:val="00307BCE"/>
    <w:rsid w:val="00310E0B"/>
    <w:rsid w:val="0031179F"/>
    <w:rsid w:val="00311895"/>
    <w:rsid w:val="00311BB8"/>
    <w:rsid w:val="00311C1C"/>
    <w:rsid w:val="00311C98"/>
    <w:rsid w:val="003122E5"/>
    <w:rsid w:val="00312C11"/>
    <w:rsid w:val="003134F0"/>
    <w:rsid w:val="003145E2"/>
    <w:rsid w:val="00314C37"/>
    <w:rsid w:val="00314FA9"/>
    <w:rsid w:val="003154AF"/>
    <w:rsid w:val="003157B9"/>
    <w:rsid w:val="003157EC"/>
    <w:rsid w:val="00315E4B"/>
    <w:rsid w:val="00315E54"/>
    <w:rsid w:val="00316102"/>
    <w:rsid w:val="0031640B"/>
    <w:rsid w:val="00317174"/>
    <w:rsid w:val="003178CA"/>
    <w:rsid w:val="00317A1C"/>
    <w:rsid w:val="00320387"/>
    <w:rsid w:val="003212F7"/>
    <w:rsid w:val="00321949"/>
    <w:rsid w:val="003219A3"/>
    <w:rsid w:val="003222C9"/>
    <w:rsid w:val="00322D41"/>
    <w:rsid w:val="00323938"/>
    <w:rsid w:val="00323A47"/>
    <w:rsid w:val="00323C81"/>
    <w:rsid w:val="0032419D"/>
    <w:rsid w:val="003242C7"/>
    <w:rsid w:val="0032453C"/>
    <w:rsid w:val="0032476B"/>
    <w:rsid w:val="00324E6E"/>
    <w:rsid w:val="0032519D"/>
    <w:rsid w:val="003251CC"/>
    <w:rsid w:val="00325742"/>
    <w:rsid w:val="00325BD1"/>
    <w:rsid w:val="00325BF4"/>
    <w:rsid w:val="00326AFE"/>
    <w:rsid w:val="00326FAF"/>
    <w:rsid w:val="00326FF5"/>
    <w:rsid w:val="0032744B"/>
    <w:rsid w:val="00327554"/>
    <w:rsid w:val="00327864"/>
    <w:rsid w:val="0032799F"/>
    <w:rsid w:val="00327BFA"/>
    <w:rsid w:val="00327D7E"/>
    <w:rsid w:val="00327F6E"/>
    <w:rsid w:val="003301D7"/>
    <w:rsid w:val="003301EE"/>
    <w:rsid w:val="00330749"/>
    <w:rsid w:val="00330F77"/>
    <w:rsid w:val="003311F5"/>
    <w:rsid w:val="00331A3D"/>
    <w:rsid w:val="00331EFF"/>
    <w:rsid w:val="00332667"/>
    <w:rsid w:val="00332866"/>
    <w:rsid w:val="00332C9F"/>
    <w:rsid w:val="00333064"/>
    <w:rsid w:val="00333547"/>
    <w:rsid w:val="0033369F"/>
    <w:rsid w:val="003341DD"/>
    <w:rsid w:val="003347FB"/>
    <w:rsid w:val="0033571F"/>
    <w:rsid w:val="00335F95"/>
    <w:rsid w:val="00336AB6"/>
    <w:rsid w:val="00337209"/>
    <w:rsid w:val="003372D4"/>
    <w:rsid w:val="00337408"/>
    <w:rsid w:val="00337549"/>
    <w:rsid w:val="003378FA"/>
    <w:rsid w:val="00337E9E"/>
    <w:rsid w:val="003405FA"/>
    <w:rsid w:val="0034084C"/>
    <w:rsid w:val="00340C21"/>
    <w:rsid w:val="0034147E"/>
    <w:rsid w:val="00341864"/>
    <w:rsid w:val="00341A13"/>
    <w:rsid w:val="00341FA9"/>
    <w:rsid w:val="003421AA"/>
    <w:rsid w:val="00342C28"/>
    <w:rsid w:val="003430E8"/>
    <w:rsid w:val="00343417"/>
    <w:rsid w:val="00343689"/>
    <w:rsid w:val="003437C5"/>
    <w:rsid w:val="00344149"/>
    <w:rsid w:val="00344430"/>
    <w:rsid w:val="003446B5"/>
    <w:rsid w:val="00344BB9"/>
    <w:rsid w:val="003455EE"/>
    <w:rsid w:val="00345E17"/>
    <w:rsid w:val="00345FCF"/>
    <w:rsid w:val="00346891"/>
    <w:rsid w:val="00346919"/>
    <w:rsid w:val="00346AC0"/>
    <w:rsid w:val="00346D9F"/>
    <w:rsid w:val="00346F18"/>
    <w:rsid w:val="00346FF3"/>
    <w:rsid w:val="0034758A"/>
    <w:rsid w:val="003476F9"/>
    <w:rsid w:val="00347E23"/>
    <w:rsid w:val="00350035"/>
    <w:rsid w:val="00350209"/>
    <w:rsid w:val="00350480"/>
    <w:rsid w:val="003507FD"/>
    <w:rsid w:val="00350B4F"/>
    <w:rsid w:val="00350CE0"/>
    <w:rsid w:val="00351379"/>
    <w:rsid w:val="00351498"/>
    <w:rsid w:val="00351689"/>
    <w:rsid w:val="003517FD"/>
    <w:rsid w:val="003518D6"/>
    <w:rsid w:val="00351CA4"/>
    <w:rsid w:val="00351FD6"/>
    <w:rsid w:val="00354492"/>
    <w:rsid w:val="00354D50"/>
    <w:rsid w:val="003557A2"/>
    <w:rsid w:val="003564EA"/>
    <w:rsid w:val="003567D6"/>
    <w:rsid w:val="00356823"/>
    <w:rsid w:val="003569B2"/>
    <w:rsid w:val="00356A11"/>
    <w:rsid w:val="00356E3D"/>
    <w:rsid w:val="003575AA"/>
    <w:rsid w:val="0035771A"/>
    <w:rsid w:val="0035775C"/>
    <w:rsid w:val="00357A24"/>
    <w:rsid w:val="00357FE6"/>
    <w:rsid w:val="003612DF"/>
    <w:rsid w:val="003619E6"/>
    <w:rsid w:val="00361E5F"/>
    <w:rsid w:val="00362497"/>
    <w:rsid w:val="00362A68"/>
    <w:rsid w:val="00362B77"/>
    <w:rsid w:val="0036312A"/>
    <w:rsid w:val="00363237"/>
    <w:rsid w:val="003633D9"/>
    <w:rsid w:val="00363503"/>
    <w:rsid w:val="00363B49"/>
    <w:rsid w:val="00364414"/>
    <w:rsid w:val="0036482F"/>
    <w:rsid w:val="0036506C"/>
    <w:rsid w:val="003651DE"/>
    <w:rsid w:val="003654B4"/>
    <w:rsid w:val="0036582C"/>
    <w:rsid w:val="00365CAB"/>
    <w:rsid w:val="00365CF2"/>
    <w:rsid w:val="003666A0"/>
    <w:rsid w:val="00366B96"/>
    <w:rsid w:val="00366E9E"/>
    <w:rsid w:val="00367495"/>
    <w:rsid w:val="00367764"/>
    <w:rsid w:val="00367A35"/>
    <w:rsid w:val="00370868"/>
    <w:rsid w:val="003708F8"/>
    <w:rsid w:val="00370AE2"/>
    <w:rsid w:val="00370D46"/>
    <w:rsid w:val="00370DDF"/>
    <w:rsid w:val="00371998"/>
    <w:rsid w:val="00371FFA"/>
    <w:rsid w:val="0037232D"/>
    <w:rsid w:val="00372505"/>
    <w:rsid w:val="003726B8"/>
    <w:rsid w:val="003732F5"/>
    <w:rsid w:val="0037395C"/>
    <w:rsid w:val="00373B32"/>
    <w:rsid w:val="00373B70"/>
    <w:rsid w:val="00373FFD"/>
    <w:rsid w:val="003745D3"/>
    <w:rsid w:val="003747E4"/>
    <w:rsid w:val="00374A8B"/>
    <w:rsid w:val="00374CF9"/>
    <w:rsid w:val="00374CFD"/>
    <w:rsid w:val="003755A6"/>
    <w:rsid w:val="00375707"/>
    <w:rsid w:val="00375872"/>
    <w:rsid w:val="00376123"/>
    <w:rsid w:val="003764A9"/>
    <w:rsid w:val="0037676D"/>
    <w:rsid w:val="00376A26"/>
    <w:rsid w:val="00376B17"/>
    <w:rsid w:val="0037742E"/>
    <w:rsid w:val="00377F9D"/>
    <w:rsid w:val="003801E7"/>
    <w:rsid w:val="003807EE"/>
    <w:rsid w:val="00380ECE"/>
    <w:rsid w:val="0038105E"/>
    <w:rsid w:val="0038128B"/>
    <w:rsid w:val="00381C4D"/>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DEE"/>
    <w:rsid w:val="00391E8B"/>
    <w:rsid w:val="00392CDE"/>
    <w:rsid w:val="00392ED8"/>
    <w:rsid w:val="00393A2B"/>
    <w:rsid w:val="0039426B"/>
    <w:rsid w:val="0039434B"/>
    <w:rsid w:val="00394DE8"/>
    <w:rsid w:val="00394DF7"/>
    <w:rsid w:val="00395148"/>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FC8"/>
    <w:rsid w:val="003B000B"/>
    <w:rsid w:val="003B0359"/>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1D7"/>
    <w:rsid w:val="003C6587"/>
    <w:rsid w:val="003C6EB7"/>
    <w:rsid w:val="003C6EC5"/>
    <w:rsid w:val="003C734F"/>
    <w:rsid w:val="003C73CD"/>
    <w:rsid w:val="003C7B58"/>
    <w:rsid w:val="003C7BC3"/>
    <w:rsid w:val="003D015C"/>
    <w:rsid w:val="003D01E4"/>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C1"/>
    <w:rsid w:val="003D5873"/>
    <w:rsid w:val="003D5FD6"/>
    <w:rsid w:val="003D614B"/>
    <w:rsid w:val="003D674D"/>
    <w:rsid w:val="003D6955"/>
    <w:rsid w:val="003D6ABF"/>
    <w:rsid w:val="003D6E0B"/>
    <w:rsid w:val="003D6EB8"/>
    <w:rsid w:val="003D72C8"/>
    <w:rsid w:val="003D7E76"/>
    <w:rsid w:val="003E07EC"/>
    <w:rsid w:val="003E0973"/>
    <w:rsid w:val="003E0B67"/>
    <w:rsid w:val="003E119C"/>
    <w:rsid w:val="003E13DF"/>
    <w:rsid w:val="003E172C"/>
    <w:rsid w:val="003E17F1"/>
    <w:rsid w:val="003E1BDC"/>
    <w:rsid w:val="003E1F15"/>
    <w:rsid w:val="003E2339"/>
    <w:rsid w:val="003E29D5"/>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930"/>
    <w:rsid w:val="003F424A"/>
    <w:rsid w:val="003F4CA0"/>
    <w:rsid w:val="003F4D5C"/>
    <w:rsid w:val="003F57A9"/>
    <w:rsid w:val="003F5D1D"/>
    <w:rsid w:val="003F631D"/>
    <w:rsid w:val="003F67F7"/>
    <w:rsid w:val="003F6CBB"/>
    <w:rsid w:val="003F72E0"/>
    <w:rsid w:val="003F73CE"/>
    <w:rsid w:val="003F7995"/>
    <w:rsid w:val="003F7A5C"/>
    <w:rsid w:val="003F7C29"/>
    <w:rsid w:val="003F7DDF"/>
    <w:rsid w:val="003F7F0E"/>
    <w:rsid w:val="004003B6"/>
    <w:rsid w:val="00400757"/>
    <w:rsid w:val="00401252"/>
    <w:rsid w:val="00401422"/>
    <w:rsid w:val="004014BB"/>
    <w:rsid w:val="00401572"/>
    <w:rsid w:val="00401701"/>
    <w:rsid w:val="004017EE"/>
    <w:rsid w:val="0040244D"/>
    <w:rsid w:val="00402B55"/>
    <w:rsid w:val="004030CE"/>
    <w:rsid w:val="004033F3"/>
    <w:rsid w:val="00403869"/>
    <w:rsid w:val="00403907"/>
    <w:rsid w:val="00403AEE"/>
    <w:rsid w:val="00403B97"/>
    <w:rsid w:val="00404C2C"/>
    <w:rsid w:val="00405F1D"/>
    <w:rsid w:val="004062E1"/>
    <w:rsid w:val="00406A74"/>
    <w:rsid w:val="00406C30"/>
    <w:rsid w:val="004070AE"/>
    <w:rsid w:val="00407198"/>
    <w:rsid w:val="00407364"/>
    <w:rsid w:val="004077CF"/>
    <w:rsid w:val="00407FDF"/>
    <w:rsid w:val="00410481"/>
    <w:rsid w:val="00410719"/>
    <w:rsid w:val="00410E1F"/>
    <w:rsid w:val="00410FEC"/>
    <w:rsid w:val="004111AE"/>
    <w:rsid w:val="00411E93"/>
    <w:rsid w:val="00411EF6"/>
    <w:rsid w:val="0041251F"/>
    <w:rsid w:val="00412B61"/>
    <w:rsid w:val="00412BA4"/>
    <w:rsid w:val="004130BB"/>
    <w:rsid w:val="00413350"/>
    <w:rsid w:val="00413BB6"/>
    <w:rsid w:val="00413FFA"/>
    <w:rsid w:val="00414421"/>
    <w:rsid w:val="00414787"/>
    <w:rsid w:val="00414FC6"/>
    <w:rsid w:val="0041575D"/>
    <w:rsid w:val="004158F8"/>
    <w:rsid w:val="00415B93"/>
    <w:rsid w:val="00415F44"/>
    <w:rsid w:val="004160EA"/>
    <w:rsid w:val="004165C5"/>
    <w:rsid w:val="004169C4"/>
    <w:rsid w:val="004173AB"/>
    <w:rsid w:val="004173DE"/>
    <w:rsid w:val="00417635"/>
    <w:rsid w:val="004200A4"/>
    <w:rsid w:val="0042022F"/>
    <w:rsid w:val="00420CFF"/>
    <w:rsid w:val="00421524"/>
    <w:rsid w:val="004216BB"/>
    <w:rsid w:val="004217B5"/>
    <w:rsid w:val="00421873"/>
    <w:rsid w:val="0042197B"/>
    <w:rsid w:val="00421A98"/>
    <w:rsid w:val="00422655"/>
    <w:rsid w:val="00422E43"/>
    <w:rsid w:val="004233B6"/>
    <w:rsid w:val="0042394A"/>
    <w:rsid w:val="00423A90"/>
    <w:rsid w:val="004243F4"/>
    <w:rsid w:val="004247C7"/>
    <w:rsid w:val="00424A3C"/>
    <w:rsid w:val="00424BB9"/>
    <w:rsid w:val="00424D9B"/>
    <w:rsid w:val="00425000"/>
    <w:rsid w:val="00425044"/>
    <w:rsid w:val="00425658"/>
    <w:rsid w:val="00425783"/>
    <w:rsid w:val="00425925"/>
    <w:rsid w:val="0042602F"/>
    <w:rsid w:val="00426552"/>
    <w:rsid w:val="004267A7"/>
    <w:rsid w:val="0042710E"/>
    <w:rsid w:val="00427656"/>
    <w:rsid w:val="0042799D"/>
    <w:rsid w:val="00427A7A"/>
    <w:rsid w:val="00427F77"/>
    <w:rsid w:val="0043089C"/>
    <w:rsid w:val="00430D21"/>
    <w:rsid w:val="00431129"/>
    <w:rsid w:val="0043153F"/>
    <w:rsid w:val="004316B7"/>
    <w:rsid w:val="00431798"/>
    <w:rsid w:val="00431F9B"/>
    <w:rsid w:val="00431FC5"/>
    <w:rsid w:val="004323EF"/>
    <w:rsid w:val="00432971"/>
    <w:rsid w:val="00432B7B"/>
    <w:rsid w:val="00432E36"/>
    <w:rsid w:val="00433A22"/>
    <w:rsid w:val="00433F76"/>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259"/>
    <w:rsid w:val="0043785F"/>
    <w:rsid w:val="004405CB"/>
    <w:rsid w:val="00440A20"/>
    <w:rsid w:val="00440ADF"/>
    <w:rsid w:val="00441324"/>
    <w:rsid w:val="004416F6"/>
    <w:rsid w:val="00441778"/>
    <w:rsid w:val="00442AAE"/>
    <w:rsid w:val="0044313B"/>
    <w:rsid w:val="00443308"/>
    <w:rsid w:val="00443356"/>
    <w:rsid w:val="004433BD"/>
    <w:rsid w:val="00443745"/>
    <w:rsid w:val="00443B32"/>
    <w:rsid w:val="0044406B"/>
    <w:rsid w:val="00444373"/>
    <w:rsid w:val="0044450B"/>
    <w:rsid w:val="004456A4"/>
    <w:rsid w:val="00445846"/>
    <w:rsid w:val="0044674F"/>
    <w:rsid w:val="0044684B"/>
    <w:rsid w:val="00446CB2"/>
    <w:rsid w:val="00446FB9"/>
    <w:rsid w:val="004474E5"/>
    <w:rsid w:val="00450542"/>
    <w:rsid w:val="004506EA"/>
    <w:rsid w:val="00450EA8"/>
    <w:rsid w:val="00450FA4"/>
    <w:rsid w:val="00451147"/>
    <w:rsid w:val="004513D6"/>
    <w:rsid w:val="004519FB"/>
    <w:rsid w:val="00451B1B"/>
    <w:rsid w:val="00451CA0"/>
    <w:rsid w:val="00452041"/>
    <w:rsid w:val="004520F3"/>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700"/>
    <w:rsid w:val="00464D57"/>
    <w:rsid w:val="00464FAA"/>
    <w:rsid w:val="00465134"/>
    <w:rsid w:val="004651CB"/>
    <w:rsid w:val="00465F0A"/>
    <w:rsid w:val="00466585"/>
    <w:rsid w:val="004671AF"/>
    <w:rsid w:val="00467469"/>
    <w:rsid w:val="00467AB5"/>
    <w:rsid w:val="00470412"/>
    <w:rsid w:val="00470C44"/>
    <w:rsid w:val="00471372"/>
    <w:rsid w:val="00471667"/>
    <w:rsid w:val="00472327"/>
    <w:rsid w:val="00472E74"/>
    <w:rsid w:val="0047305E"/>
    <w:rsid w:val="004730D0"/>
    <w:rsid w:val="00473370"/>
    <w:rsid w:val="0047367F"/>
    <w:rsid w:val="00473891"/>
    <w:rsid w:val="00473D9D"/>
    <w:rsid w:val="0047447B"/>
    <w:rsid w:val="00474694"/>
    <w:rsid w:val="00474979"/>
    <w:rsid w:val="00474A71"/>
    <w:rsid w:val="00475023"/>
    <w:rsid w:val="004760BF"/>
    <w:rsid w:val="004766AF"/>
    <w:rsid w:val="0047674E"/>
    <w:rsid w:val="00476C43"/>
    <w:rsid w:val="004770BE"/>
    <w:rsid w:val="004776C5"/>
    <w:rsid w:val="00480726"/>
    <w:rsid w:val="00480953"/>
    <w:rsid w:val="00480A00"/>
    <w:rsid w:val="0048125A"/>
    <w:rsid w:val="00481520"/>
    <w:rsid w:val="0048197B"/>
    <w:rsid w:val="00482E11"/>
    <w:rsid w:val="004834B6"/>
    <w:rsid w:val="004837E4"/>
    <w:rsid w:val="00483E09"/>
    <w:rsid w:val="00484139"/>
    <w:rsid w:val="0048430D"/>
    <w:rsid w:val="004849BC"/>
    <w:rsid w:val="004850D8"/>
    <w:rsid w:val="0048553F"/>
    <w:rsid w:val="00485566"/>
    <w:rsid w:val="00485AA9"/>
    <w:rsid w:val="00485B60"/>
    <w:rsid w:val="00486042"/>
    <w:rsid w:val="00486BBB"/>
    <w:rsid w:val="00486D00"/>
    <w:rsid w:val="00486D5D"/>
    <w:rsid w:val="00486F48"/>
    <w:rsid w:val="004874E0"/>
    <w:rsid w:val="00487507"/>
    <w:rsid w:val="0048769C"/>
    <w:rsid w:val="00487E36"/>
    <w:rsid w:val="00490150"/>
    <w:rsid w:val="00490246"/>
    <w:rsid w:val="0049027F"/>
    <w:rsid w:val="00490890"/>
    <w:rsid w:val="00490AA3"/>
    <w:rsid w:val="00490FEE"/>
    <w:rsid w:val="00491266"/>
    <w:rsid w:val="00491799"/>
    <w:rsid w:val="004918B3"/>
    <w:rsid w:val="004919E9"/>
    <w:rsid w:val="00492238"/>
    <w:rsid w:val="00492BCC"/>
    <w:rsid w:val="00492C89"/>
    <w:rsid w:val="004934CD"/>
    <w:rsid w:val="00493C92"/>
    <w:rsid w:val="00494025"/>
    <w:rsid w:val="0049407C"/>
    <w:rsid w:val="004943EF"/>
    <w:rsid w:val="00494460"/>
    <w:rsid w:val="0049469F"/>
    <w:rsid w:val="00494C2B"/>
    <w:rsid w:val="00494E3E"/>
    <w:rsid w:val="00495841"/>
    <w:rsid w:val="00495851"/>
    <w:rsid w:val="00495A03"/>
    <w:rsid w:val="00496626"/>
    <w:rsid w:val="00496983"/>
    <w:rsid w:val="00496B54"/>
    <w:rsid w:val="00496D1E"/>
    <w:rsid w:val="00497CBB"/>
    <w:rsid w:val="00497D86"/>
    <w:rsid w:val="00497FDE"/>
    <w:rsid w:val="004A03E7"/>
    <w:rsid w:val="004A0754"/>
    <w:rsid w:val="004A0969"/>
    <w:rsid w:val="004A0CC0"/>
    <w:rsid w:val="004A0FAC"/>
    <w:rsid w:val="004A146C"/>
    <w:rsid w:val="004A1A26"/>
    <w:rsid w:val="004A1D0B"/>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1D4"/>
    <w:rsid w:val="004B082D"/>
    <w:rsid w:val="004B0D7A"/>
    <w:rsid w:val="004B100A"/>
    <w:rsid w:val="004B10C6"/>
    <w:rsid w:val="004B161C"/>
    <w:rsid w:val="004B1F99"/>
    <w:rsid w:val="004B26B2"/>
    <w:rsid w:val="004B29BB"/>
    <w:rsid w:val="004B34C3"/>
    <w:rsid w:val="004B3CC7"/>
    <w:rsid w:val="004B3E9E"/>
    <w:rsid w:val="004B40A0"/>
    <w:rsid w:val="004B40A3"/>
    <w:rsid w:val="004B4307"/>
    <w:rsid w:val="004B445B"/>
    <w:rsid w:val="004B4D37"/>
    <w:rsid w:val="004B4D4D"/>
    <w:rsid w:val="004B4F79"/>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386B"/>
    <w:rsid w:val="004C3D75"/>
    <w:rsid w:val="004C3D98"/>
    <w:rsid w:val="004C4192"/>
    <w:rsid w:val="004C4247"/>
    <w:rsid w:val="004C49FE"/>
    <w:rsid w:val="004C4ABA"/>
    <w:rsid w:val="004C518A"/>
    <w:rsid w:val="004C53A1"/>
    <w:rsid w:val="004C550E"/>
    <w:rsid w:val="004C5DE4"/>
    <w:rsid w:val="004C666C"/>
    <w:rsid w:val="004C6DAC"/>
    <w:rsid w:val="004C7740"/>
    <w:rsid w:val="004C7870"/>
    <w:rsid w:val="004C7939"/>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832"/>
    <w:rsid w:val="004D3CDC"/>
    <w:rsid w:val="004D3E8E"/>
    <w:rsid w:val="004D417E"/>
    <w:rsid w:val="004D4488"/>
    <w:rsid w:val="004D46F3"/>
    <w:rsid w:val="004D4BD9"/>
    <w:rsid w:val="004D4D5D"/>
    <w:rsid w:val="004D4F9C"/>
    <w:rsid w:val="004D5131"/>
    <w:rsid w:val="004D527C"/>
    <w:rsid w:val="004D529C"/>
    <w:rsid w:val="004D5509"/>
    <w:rsid w:val="004D5B78"/>
    <w:rsid w:val="004D5B95"/>
    <w:rsid w:val="004D60E0"/>
    <w:rsid w:val="004D6194"/>
    <w:rsid w:val="004D6354"/>
    <w:rsid w:val="004D655C"/>
    <w:rsid w:val="004D6594"/>
    <w:rsid w:val="004D66A9"/>
    <w:rsid w:val="004D69C5"/>
    <w:rsid w:val="004D6A4E"/>
    <w:rsid w:val="004D7006"/>
    <w:rsid w:val="004D7606"/>
    <w:rsid w:val="004D76A1"/>
    <w:rsid w:val="004D7DD8"/>
    <w:rsid w:val="004D7F34"/>
    <w:rsid w:val="004E0888"/>
    <w:rsid w:val="004E0A0A"/>
    <w:rsid w:val="004E124C"/>
    <w:rsid w:val="004E2381"/>
    <w:rsid w:val="004E26FB"/>
    <w:rsid w:val="004E2E7D"/>
    <w:rsid w:val="004E33DC"/>
    <w:rsid w:val="004E34CF"/>
    <w:rsid w:val="004E3645"/>
    <w:rsid w:val="004E3A6E"/>
    <w:rsid w:val="004E3E77"/>
    <w:rsid w:val="004E3EB9"/>
    <w:rsid w:val="004E3EBA"/>
    <w:rsid w:val="004E46F2"/>
    <w:rsid w:val="004E4C30"/>
    <w:rsid w:val="004E551B"/>
    <w:rsid w:val="004E57C2"/>
    <w:rsid w:val="004E5B0C"/>
    <w:rsid w:val="004E5BFC"/>
    <w:rsid w:val="004E61F7"/>
    <w:rsid w:val="004E63DF"/>
    <w:rsid w:val="004E665E"/>
    <w:rsid w:val="004E6771"/>
    <w:rsid w:val="004E6A7C"/>
    <w:rsid w:val="004E7100"/>
    <w:rsid w:val="004E724C"/>
    <w:rsid w:val="004E7624"/>
    <w:rsid w:val="004E7AFD"/>
    <w:rsid w:val="004E7DA8"/>
    <w:rsid w:val="004F0424"/>
    <w:rsid w:val="004F04B2"/>
    <w:rsid w:val="004F0B9F"/>
    <w:rsid w:val="004F1A80"/>
    <w:rsid w:val="004F1C1A"/>
    <w:rsid w:val="004F1DF0"/>
    <w:rsid w:val="004F1EA5"/>
    <w:rsid w:val="004F1FA7"/>
    <w:rsid w:val="004F2C45"/>
    <w:rsid w:val="004F2CB5"/>
    <w:rsid w:val="004F2CCE"/>
    <w:rsid w:val="004F303C"/>
    <w:rsid w:val="004F306C"/>
    <w:rsid w:val="004F30F9"/>
    <w:rsid w:val="004F3CFB"/>
    <w:rsid w:val="004F418E"/>
    <w:rsid w:val="004F4233"/>
    <w:rsid w:val="004F4659"/>
    <w:rsid w:val="004F4A4B"/>
    <w:rsid w:val="004F4C01"/>
    <w:rsid w:val="004F50B5"/>
    <w:rsid w:val="004F5291"/>
    <w:rsid w:val="004F53CF"/>
    <w:rsid w:val="004F5484"/>
    <w:rsid w:val="004F5723"/>
    <w:rsid w:val="004F5C53"/>
    <w:rsid w:val="004F5CEC"/>
    <w:rsid w:val="004F6BCE"/>
    <w:rsid w:val="004F7086"/>
    <w:rsid w:val="004F7282"/>
    <w:rsid w:val="004F75DB"/>
    <w:rsid w:val="004F77CB"/>
    <w:rsid w:val="004F7810"/>
    <w:rsid w:val="004F7951"/>
    <w:rsid w:val="004F7F65"/>
    <w:rsid w:val="00500104"/>
    <w:rsid w:val="00500256"/>
    <w:rsid w:val="00500961"/>
    <w:rsid w:val="00500F15"/>
    <w:rsid w:val="0050238F"/>
    <w:rsid w:val="00502C6E"/>
    <w:rsid w:val="00502CB0"/>
    <w:rsid w:val="0050306B"/>
    <w:rsid w:val="00503338"/>
    <w:rsid w:val="00503679"/>
    <w:rsid w:val="00503775"/>
    <w:rsid w:val="00503849"/>
    <w:rsid w:val="00503E22"/>
    <w:rsid w:val="0050400B"/>
    <w:rsid w:val="00504151"/>
    <w:rsid w:val="00504269"/>
    <w:rsid w:val="00504B4E"/>
    <w:rsid w:val="00504E35"/>
    <w:rsid w:val="00506562"/>
    <w:rsid w:val="00506A05"/>
    <w:rsid w:val="00506C22"/>
    <w:rsid w:val="0050789B"/>
    <w:rsid w:val="00507992"/>
    <w:rsid w:val="00507CC5"/>
    <w:rsid w:val="00507DDA"/>
    <w:rsid w:val="0051031F"/>
    <w:rsid w:val="00511092"/>
    <w:rsid w:val="00511281"/>
    <w:rsid w:val="00511B5E"/>
    <w:rsid w:val="00511CEE"/>
    <w:rsid w:val="0051241D"/>
    <w:rsid w:val="00512685"/>
    <w:rsid w:val="00513BC6"/>
    <w:rsid w:val="00514F80"/>
    <w:rsid w:val="00514F9C"/>
    <w:rsid w:val="005157CC"/>
    <w:rsid w:val="005157F9"/>
    <w:rsid w:val="00516077"/>
    <w:rsid w:val="0051661A"/>
    <w:rsid w:val="0051681A"/>
    <w:rsid w:val="00517278"/>
    <w:rsid w:val="005173EC"/>
    <w:rsid w:val="00517900"/>
    <w:rsid w:val="005204E6"/>
    <w:rsid w:val="00520736"/>
    <w:rsid w:val="0052115F"/>
    <w:rsid w:val="0052188B"/>
    <w:rsid w:val="005219BF"/>
    <w:rsid w:val="00521B6E"/>
    <w:rsid w:val="00521D35"/>
    <w:rsid w:val="00521DD1"/>
    <w:rsid w:val="00522724"/>
    <w:rsid w:val="00522951"/>
    <w:rsid w:val="00523351"/>
    <w:rsid w:val="0052387E"/>
    <w:rsid w:val="00523A92"/>
    <w:rsid w:val="00523AB3"/>
    <w:rsid w:val="00523C2E"/>
    <w:rsid w:val="00523E15"/>
    <w:rsid w:val="005244F2"/>
    <w:rsid w:val="00524625"/>
    <w:rsid w:val="00524A83"/>
    <w:rsid w:val="00524CF3"/>
    <w:rsid w:val="00524D60"/>
    <w:rsid w:val="005253B3"/>
    <w:rsid w:val="00526FCF"/>
    <w:rsid w:val="005272A2"/>
    <w:rsid w:val="005275AB"/>
    <w:rsid w:val="005278C7"/>
    <w:rsid w:val="00527B3D"/>
    <w:rsid w:val="00530A46"/>
    <w:rsid w:val="00530EBC"/>
    <w:rsid w:val="00530F38"/>
    <w:rsid w:val="005312C7"/>
    <w:rsid w:val="005316F0"/>
    <w:rsid w:val="005318FF"/>
    <w:rsid w:val="005319FF"/>
    <w:rsid w:val="00531B64"/>
    <w:rsid w:val="00531CA8"/>
    <w:rsid w:val="005320E2"/>
    <w:rsid w:val="005322EC"/>
    <w:rsid w:val="0053270E"/>
    <w:rsid w:val="005333DF"/>
    <w:rsid w:val="00533587"/>
    <w:rsid w:val="005339DD"/>
    <w:rsid w:val="00533A59"/>
    <w:rsid w:val="00533E88"/>
    <w:rsid w:val="00534351"/>
    <w:rsid w:val="00534744"/>
    <w:rsid w:val="005347B4"/>
    <w:rsid w:val="005348C9"/>
    <w:rsid w:val="00534D2F"/>
    <w:rsid w:val="00534EBF"/>
    <w:rsid w:val="00535083"/>
    <w:rsid w:val="0053561D"/>
    <w:rsid w:val="00535832"/>
    <w:rsid w:val="005359D5"/>
    <w:rsid w:val="00535C56"/>
    <w:rsid w:val="0053612A"/>
    <w:rsid w:val="005364F1"/>
    <w:rsid w:val="00536969"/>
    <w:rsid w:val="00536DEF"/>
    <w:rsid w:val="005375C9"/>
    <w:rsid w:val="00537971"/>
    <w:rsid w:val="00537A09"/>
    <w:rsid w:val="00537C33"/>
    <w:rsid w:val="00537CD2"/>
    <w:rsid w:val="00537E7E"/>
    <w:rsid w:val="00537FC7"/>
    <w:rsid w:val="0054028A"/>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610D"/>
    <w:rsid w:val="00546163"/>
    <w:rsid w:val="00546E6B"/>
    <w:rsid w:val="00547A35"/>
    <w:rsid w:val="00547BD0"/>
    <w:rsid w:val="00547DCC"/>
    <w:rsid w:val="00547E27"/>
    <w:rsid w:val="005504FA"/>
    <w:rsid w:val="00551555"/>
    <w:rsid w:val="00551691"/>
    <w:rsid w:val="005517D6"/>
    <w:rsid w:val="00551872"/>
    <w:rsid w:val="0055234F"/>
    <w:rsid w:val="005523CC"/>
    <w:rsid w:val="005523E8"/>
    <w:rsid w:val="005525CD"/>
    <w:rsid w:val="005527D1"/>
    <w:rsid w:val="00552E7E"/>
    <w:rsid w:val="005533FB"/>
    <w:rsid w:val="00553D48"/>
    <w:rsid w:val="00554251"/>
    <w:rsid w:val="00554298"/>
    <w:rsid w:val="0055465D"/>
    <w:rsid w:val="00555237"/>
    <w:rsid w:val="005557EA"/>
    <w:rsid w:val="00555B33"/>
    <w:rsid w:val="00555D94"/>
    <w:rsid w:val="00555FBD"/>
    <w:rsid w:val="00556145"/>
    <w:rsid w:val="00556AEF"/>
    <w:rsid w:val="00556D9A"/>
    <w:rsid w:val="00557232"/>
    <w:rsid w:val="00557343"/>
    <w:rsid w:val="005603C3"/>
    <w:rsid w:val="005606C2"/>
    <w:rsid w:val="00560F3A"/>
    <w:rsid w:val="0056126D"/>
    <w:rsid w:val="005614C8"/>
    <w:rsid w:val="00561525"/>
    <w:rsid w:val="00561A4C"/>
    <w:rsid w:val="00561DBA"/>
    <w:rsid w:val="00561EC6"/>
    <w:rsid w:val="00562721"/>
    <w:rsid w:val="0056294B"/>
    <w:rsid w:val="00562C59"/>
    <w:rsid w:val="00562CA2"/>
    <w:rsid w:val="00562DB0"/>
    <w:rsid w:val="005632F7"/>
    <w:rsid w:val="005633F7"/>
    <w:rsid w:val="00563630"/>
    <w:rsid w:val="00563692"/>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214"/>
    <w:rsid w:val="0057080A"/>
    <w:rsid w:val="00570962"/>
    <w:rsid w:val="00570B47"/>
    <w:rsid w:val="0057157C"/>
    <w:rsid w:val="00571DF6"/>
    <w:rsid w:val="005724F3"/>
    <w:rsid w:val="00572984"/>
    <w:rsid w:val="00572B2A"/>
    <w:rsid w:val="00572BCE"/>
    <w:rsid w:val="00572C9F"/>
    <w:rsid w:val="005736B8"/>
    <w:rsid w:val="00573C1E"/>
    <w:rsid w:val="00573DA3"/>
    <w:rsid w:val="00574306"/>
    <w:rsid w:val="00574359"/>
    <w:rsid w:val="005748C5"/>
    <w:rsid w:val="00574B0F"/>
    <w:rsid w:val="005755D5"/>
    <w:rsid w:val="00576AB1"/>
    <w:rsid w:val="00576E4B"/>
    <w:rsid w:val="00580674"/>
    <w:rsid w:val="00580B9C"/>
    <w:rsid w:val="00580BE9"/>
    <w:rsid w:val="00581440"/>
    <w:rsid w:val="005818D6"/>
    <w:rsid w:val="00581BB9"/>
    <w:rsid w:val="00581C17"/>
    <w:rsid w:val="00581D14"/>
    <w:rsid w:val="00581D34"/>
    <w:rsid w:val="00582095"/>
    <w:rsid w:val="00582394"/>
    <w:rsid w:val="005825D9"/>
    <w:rsid w:val="00582B33"/>
    <w:rsid w:val="00582C87"/>
    <w:rsid w:val="00582F2E"/>
    <w:rsid w:val="00583163"/>
    <w:rsid w:val="005831D1"/>
    <w:rsid w:val="005831F3"/>
    <w:rsid w:val="00583201"/>
    <w:rsid w:val="0058412F"/>
    <w:rsid w:val="005847EE"/>
    <w:rsid w:val="005849CD"/>
    <w:rsid w:val="00584B23"/>
    <w:rsid w:val="00584B85"/>
    <w:rsid w:val="0058518E"/>
    <w:rsid w:val="00585798"/>
    <w:rsid w:val="0058620C"/>
    <w:rsid w:val="005866D1"/>
    <w:rsid w:val="005866FD"/>
    <w:rsid w:val="00586B37"/>
    <w:rsid w:val="00586DB1"/>
    <w:rsid w:val="00587FB2"/>
    <w:rsid w:val="00590136"/>
    <w:rsid w:val="005907F0"/>
    <w:rsid w:val="00590D52"/>
    <w:rsid w:val="00591153"/>
    <w:rsid w:val="0059119E"/>
    <w:rsid w:val="00591790"/>
    <w:rsid w:val="00592ABA"/>
    <w:rsid w:val="00592DF6"/>
    <w:rsid w:val="005934E0"/>
    <w:rsid w:val="00593595"/>
    <w:rsid w:val="00593785"/>
    <w:rsid w:val="005937DA"/>
    <w:rsid w:val="00593BDE"/>
    <w:rsid w:val="00593EC4"/>
    <w:rsid w:val="00594E86"/>
    <w:rsid w:val="0059500C"/>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C92"/>
    <w:rsid w:val="005A0DCD"/>
    <w:rsid w:val="005A1AB5"/>
    <w:rsid w:val="005A2099"/>
    <w:rsid w:val="005A2297"/>
    <w:rsid w:val="005A28A7"/>
    <w:rsid w:val="005A381E"/>
    <w:rsid w:val="005A3A4B"/>
    <w:rsid w:val="005A3D50"/>
    <w:rsid w:val="005A3E9E"/>
    <w:rsid w:val="005A4602"/>
    <w:rsid w:val="005A4B91"/>
    <w:rsid w:val="005A4EFE"/>
    <w:rsid w:val="005A542D"/>
    <w:rsid w:val="005A5671"/>
    <w:rsid w:val="005A58E7"/>
    <w:rsid w:val="005A5A76"/>
    <w:rsid w:val="005A5B5E"/>
    <w:rsid w:val="005A5D06"/>
    <w:rsid w:val="005A5DC6"/>
    <w:rsid w:val="005A6566"/>
    <w:rsid w:val="005A6D85"/>
    <w:rsid w:val="005A70CA"/>
    <w:rsid w:val="005A7624"/>
    <w:rsid w:val="005A76D2"/>
    <w:rsid w:val="005A7E2D"/>
    <w:rsid w:val="005A7E6B"/>
    <w:rsid w:val="005B0012"/>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5ADA"/>
    <w:rsid w:val="005B6CB2"/>
    <w:rsid w:val="005B6CF7"/>
    <w:rsid w:val="005C042F"/>
    <w:rsid w:val="005C0B79"/>
    <w:rsid w:val="005C165F"/>
    <w:rsid w:val="005C1D11"/>
    <w:rsid w:val="005C2193"/>
    <w:rsid w:val="005C29BD"/>
    <w:rsid w:val="005C2ABD"/>
    <w:rsid w:val="005C35F5"/>
    <w:rsid w:val="005C3AC3"/>
    <w:rsid w:val="005C40FE"/>
    <w:rsid w:val="005C4C54"/>
    <w:rsid w:val="005C4CAE"/>
    <w:rsid w:val="005C4F19"/>
    <w:rsid w:val="005C4F45"/>
    <w:rsid w:val="005C509C"/>
    <w:rsid w:val="005C50E3"/>
    <w:rsid w:val="005C51A8"/>
    <w:rsid w:val="005C6858"/>
    <w:rsid w:val="005C6883"/>
    <w:rsid w:val="005C6DE3"/>
    <w:rsid w:val="005C6EAE"/>
    <w:rsid w:val="005C70B0"/>
    <w:rsid w:val="005C711E"/>
    <w:rsid w:val="005C73B9"/>
    <w:rsid w:val="005C7599"/>
    <w:rsid w:val="005C7DEB"/>
    <w:rsid w:val="005C7F70"/>
    <w:rsid w:val="005D0254"/>
    <w:rsid w:val="005D02BD"/>
    <w:rsid w:val="005D0411"/>
    <w:rsid w:val="005D06C6"/>
    <w:rsid w:val="005D0FA7"/>
    <w:rsid w:val="005D105E"/>
    <w:rsid w:val="005D1597"/>
    <w:rsid w:val="005D17A3"/>
    <w:rsid w:val="005D1AD5"/>
    <w:rsid w:val="005D1D42"/>
    <w:rsid w:val="005D20EE"/>
    <w:rsid w:val="005D271D"/>
    <w:rsid w:val="005D3510"/>
    <w:rsid w:val="005D352F"/>
    <w:rsid w:val="005D390E"/>
    <w:rsid w:val="005D3AF3"/>
    <w:rsid w:val="005D4208"/>
    <w:rsid w:val="005D5C26"/>
    <w:rsid w:val="005D5C74"/>
    <w:rsid w:val="005D5FF5"/>
    <w:rsid w:val="005D651E"/>
    <w:rsid w:val="005D6A0A"/>
    <w:rsid w:val="005E05F4"/>
    <w:rsid w:val="005E06FB"/>
    <w:rsid w:val="005E09B0"/>
    <w:rsid w:val="005E0A4A"/>
    <w:rsid w:val="005E0B50"/>
    <w:rsid w:val="005E16FF"/>
    <w:rsid w:val="005E1D1F"/>
    <w:rsid w:val="005E22BE"/>
    <w:rsid w:val="005E2313"/>
    <w:rsid w:val="005E2517"/>
    <w:rsid w:val="005E299F"/>
    <w:rsid w:val="005E2D1D"/>
    <w:rsid w:val="005E2FDF"/>
    <w:rsid w:val="005E35CB"/>
    <w:rsid w:val="005E36D0"/>
    <w:rsid w:val="005E377D"/>
    <w:rsid w:val="005E38CE"/>
    <w:rsid w:val="005E3CAA"/>
    <w:rsid w:val="005E4192"/>
    <w:rsid w:val="005E42A2"/>
    <w:rsid w:val="005E46CD"/>
    <w:rsid w:val="005E4ABA"/>
    <w:rsid w:val="005E4E3F"/>
    <w:rsid w:val="005E5253"/>
    <w:rsid w:val="005E5805"/>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4C5"/>
    <w:rsid w:val="005F3806"/>
    <w:rsid w:val="005F3BB8"/>
    <w:rsid w:val="005F3C5A"/>
    <w:rsid w:val="005F3D68"/>
    <w:rsid w:val="005F4071"/>
    <w:rsid w:val="005F46D9"/>
    <w:rsid w:val="005F4F35"/>
    <w:rsid w:val="005F5633"/>
    <w:rsid w:val="005F62D8"/>
    <w:rsid w:val="005F6793"/>
    <w:rsid w:val="005F687D"/>
    <w:rsid w:val="005F6D37"/>
    <w:rsid w:val="005F6FCD"/>
    <w:rsid w:val="005F7067"/>
    <w:rsid w:val="005F71AB"/>
    <w:rsid w:val="005F790E"/>
    <w:rsid w:val="005F7D32"/>
    <w:rsid w:val="006001DB"/>
    <w:rsid w:val="0060021D"/>
    <w:rsid w:val="00600F2B"/>
    <w:rsid w:val="00601605"/>
    <w:rsid w:val="00601998"/>
    <w:rsid w:val="00601B56"/>
    <w:rsid w:val="00601B60"/>
    <w:rsid w:val="00601D29"/>
    <w:rsid w:val="00602071"/>
    <w:rsid w:val="0060211B"/>
    <w:rsid w:val="006024D6"/>
    <w:rsid w:val="0060264F"/>
    <w:rsid w:val="0060274B"/>
    <w:rsid w:val="00602AC2"/>
    <w:rsid w:val="00602AC6"/>
    <w:rsid w:val="00602F23"/>
    <w:rsid w:val="0060440F"/>
    <w:rsid w:val="006045C4"/>
    <w:rsid w:val="00604FE3"/>
    <w:rsid w:val="006051E8"/>
    <w:rsid w:val="00605760"/>
    <w:rsid w:val="006059C9"/>
    <w:rsid w:val="006067F8"/>
    <w:rsid w:val="00606983"/>
    <w:rsid w:val="00607067"/>
    <w:rsid w:val="00607114"/>
    <w:rsid w:val="006073F6"/>
    <w:rsid w:val="00607759"/>
    <w:rsid w:val="00607AF2"/>
    <w:rsid w:val="00607C44"/>
    <w:rsid w:val="00607C81"/>
    <w:rsid w:val="00607F38"/>
    <w:rsid w:val="00610E8C"/>
    <w:rsid w:val="00610EFC"/>
    <w:rsid w:val="00610F5A"/>
    <w:rsid w:val="00612AD2"/>
    <w:rsid w:val="00612B58"/>
    <w:rsid w:val="00612C94"/>
    <w:rsid w:val="00612D40"/>
    <w:rsid w:val="00613125"/>
    <w:rsid w:val="006138C4"/>
    <w:rsid w:val="006139A4"/>
    <w:rsid w:val="00613A94"/>
    <w:rsid w:val="006141A7"/>
    <w:rsid w:val="00614770"/>
    <w:rsid w:val="00614FD7"/>
    <w:rsid w:val="006152EE"/>
    <w:rsid w:val="006159BB"/>
    <w:rsid w:val="00616293"/>
    <w:rsid w:val="00616357"/>
    <w:rsid w:val="006164DC"/>
    <w:rsid w:val="006168FF"/>
    <w:rsid w:val="006169EA"/>
    <w:rsid w:val="00616D5E"/>
    <w:rsid w:val="006170E7"/>
    <w:rsid w:val="006172F0"/>
    <w:rsid w:val="00617673"/>
    <w:rsid w:val="00617961"/>
    <w:rsid w:val="0062055B"/>
    <w:rsid w:val="0062071D"/>
    <w:rsid w:val="00620FAC"/>
    <w:rsid w:val="0062152C"/>
    <w:rsid w:val="0062189F"/>
    <w:rsid w:val="00621AEC"/>
    <w:rsid w:val="00621B6F"/>
    <w:rsid w:val="00621C6F"/>
    <w:rsid w:val="00622244"/>
    <w:rsid w:val="006223A6"/>
    <w:rsid w:val="00622823"/>
    <w:rsid w:val="0062297F"/>
    <w:rsid w:val="006230FA"/>
    <w:rsid w:val="00623994"/>
    <w:rsid w:val="00623A89"/>
    <w:rsid w:val="00624129"/>
    <w:rsid w:val="0062432F"/>
    <w:rsid w:val="00624F62"/>
    <w:rsid w:val="00624FEC"/>
    <w:rsid w:val="006251ED"/>
    <w:rsid w:val="006252EF"/>
    <w:rsid w:val="006253C7"/>
    <w:rsid w:val="00625543"/>
    <w:rsid w:val="00625BC9"/>
    <w:rsid w:val="00625E1A"/>
    <w:rsid w:val="0062645C"/>
    <w:rsid w:val="00626532"/>
    <w:rsid w:val="00626F65"/>
    <w:rsid w:val="00626FB1"/>
    <w:rsid w:val="00627271"/>
    <w:rsid w:val="006272EA"/>
    <w:rsid w:val="0062734F"/>
    <w:rsid w:val="00630B6B"/>
    <w:rsid w:val="00630BA1"/>
    <w:rsid w:val="00630D2B"/>
    <w:rsid w:val="00630EE9"/>
    <w:rsid w:val="006310B6"/>
    <w:rsid w:val="00631657"/>
    <w:rsid w:val="006316D6"/>
    <w:rsid w:val="00631BE6"/>
    <w:rsid w:val="00632108"/>
    <w:rsid w:val="00632544"/>
    <w:rsid w:val="00632891"/>
    <w:rsid w:val="00632940"/>
    <w:rsid w:val="0063297B"/>
    <w:rsid w:val="006329BA"/>
    <w:rsid w:val="00632E2E"/>
    <w:rsid w:val="00632EA6"/>
    <w:rsid w:val="00632FC8"/>
    <w:rsid w:val="0063329E"/>
    <w:rsid w:val="00633E7D"/>
    <w:rsid w:val="006340ED"/>
    <w:rsid w:val="00634207"/>
    <w:rsid w:val="006343DD"/>
    <w:rsid w:val="006346A0"/>
    <w:rsid w:val="0063497C"/>
    <w:rsid w:val="00634D2B"/>
    <w:rsid w:val="00634D3D"/>
    <w:rsid w:val="00636040"/>
    <w:rsid w:val="006360C9"/>
    <w:rsid w:val="0063658D"/>
    <w:rsid w:val="00636A27"/>
    <w:rsid w:val="00637669"/>
    <w:rsid w:val="006377C8"/>
    <w:rsid w:val="00637AAC"/>
    <w:rsid w:val="00637C4D"/>
    <w:rsid w:val="0064048B"/>
    <w:rsid w:val="00640F17"/>
    <w:rsid w:val="00640F1D"/>
    <w:rsid w:val="0064111F"/>
    <w:rsid w:val="00641516"/>
    <w:rsid w:val="00641865"/>
    <w:rsid w:val="00641A9F"/>
    <w:rsid w:val="00641CC0"/>
    <w:rsid w:val="0064233B"/>
    <w:rsid w:val="006428AF"/>
    <w:rsid w:val="006429CC"/>
    <w:rsid w:val="00643609"/>
    <w:rsid w:val="00643A89"/>
    <w:rsid w:val="00643FF3"/>
    <w:rsid w:val="006440E1"/>
    <w:rsid w:val="00644602"/>
    <w:rsid w:val="006446FC"/>
    <w:rsid w:val="00644C11"/>
    <w:rsid w:val="00645305"/>
    <w:rsid w:val="00645966"/>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621"/>
    <w:rsid w:val="00655A4B"/>
    <w:rsid w:val="006560AB"/>
    <w:rsid w:val="006562CB"/>
    <w:rsid w:val="0065678E"/>
    <w:rsid w:val="00656BFE"/>
    <w:rsid w:val="00656F96"/>
    <w:rsid w:val="00657413"/>
    <w:rsid w:val="0065769A"/>
    <w:rsid w:val="006601C2"/>
    <w:rsid w:val="0066020C"/>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ABF"/>
    <w:rsid w:val="00666A07"/>
    <w:rsid w:val="00666DF1"/>
    <w:rsid w:val="006671D3"/>
    <w:rsid w:val="00667289"/>
    <w:rsid w:val="00667959"/>
    <w:rsid w:val="00667A64"/>
    <w:rsid w:val="00667B99"/>
    <w:rsid w:val="00667E0A"/>
    <w:rsid w:val="00670551"/>
    <w:rsid w:val="00670F82"/>
    <w:rsid w:val="00671168"/>
    <w:rsid w:val="006720A0"/>
    <w:rsid w:val="006727C6"/>
    <w:rsid w:val="00672C42"/>
    <w:rsid w:val="00672D73"/>
    <w:rsid w:val="006732FE"/>
    <w:rsid w:val="0067342E"/>
    <w:rsid w:val="00673554"/>
    <w:rsid w:val="00673B1F"/>
    <w:rsid w:val="00673CF5"/>
    <w:rsid w:val="006740A5"/>
    <w:rsid w:val="00674329"/>
    <w:rsid w:val="00674955"/>
    <w:rsid w:val="00674F3B"/>
    <w:rsid w:val="0067525E"/>
    <w:rsid w:val="006753C3"/>
    <w:rsid w:val="006754F5"/>
    <w:rsid w:val="00675D65"/>
    <w:rsid w:val="00676507"/>
    <w:rsid w:val="006767F4"/>
    <w:rsid w:val="00677235"/>
    <w:rsid w:val="0067752F"/>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3424"/>
    <w:rsid w:val="00683A02"/>
    <w:rsid w:val="0068415F"/>
    <w:rsid w:val="00684586"/>
    <w:rsid w:val="006848AE"/>
    <w:rsid w:val="00684CD9"/>
    <w:rsid w:val="00684CE2"/>
    <w:rsid w:val="00685534"/>
    <w:rsid w:val="00685E03"/>
    <w:rsid w:val="0068628E"/>
    <w:rsid w:val="006868F7"/>
    <w:rsid w:val="0068793F"/>
    <w:rsid w:val="00687FD6"/>
    <w:rsid w:val="00690577"/>
    <w:rsid w:val="00690D28"/>
    <w:rsid w:val="00690D99"/>
    <w:rsid w:val="006913A8"/>
    <w:rsid w:val="00691EFA"/>
    <w:rsid w:val="0069267F"/>
    <w:rsid w:val="00692D6C"/>
    <w:rsid w:val="00692E2F"/>
    <w:rsid w:val="0069347A"/>
    <w:rsid w:val="00693678"/>
    <w:rsid w:val="00693732"/>
    <w:rsid w:val="006937A3"/>
    <w:rsid w:val="00693864"/>
    <w:rsid w:val="00694263"/>
    <w:rsid w:val="006943B9"/>
    <w:rsid w:val="00694E84"/>
    <w:rsid w:val="0069546F"/>
    <w:rsid w:val="00695DB5"/>
    <w:rsid w:val="00696215"/>
    <w:rsid w:val="006963B8"/>
    <w:rsid w:val="00696763"/>
    <w:rsid w:val="00696883"/>
    <w:rsid w:val="00696BB9"/>
    <w:rsid w:val="00696FCC"/>
    <w:rsid w:val="00697127"/>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5E17"/>
    <w:rsid w:val="006A5FE4"/>
    <w:rsid w:val="006A62F1"/>
    <w:rsid w:val="006A64CD"/>
    <w:rsid w:val="006A6C18"/>
    <w:rsid w:val="006A6E3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555E"/>
    <w:rsid w:val="006B5FCF"/>
    <w:rsid w:val="006B6438"/>
    <w:rsid w:val="006B6CE8"/>
    <w:rsid w:val="006B6CEE"/>
    <w:rsid w:val="006B6CFE"/>
    <w:rsid w:val="006B6D45"/>
    <w:rsid w:val="006B6E24"/>
    <w:rsid w:val="006B6EAC"/>
    <w:rsid w:val="006B7AAD"/>
    <w:rsid w:val="006C0156"/>
    <w:rsid w:val="006C02A7"/>
    <w:rsid w:val="006C064B"/>
    <w:rsid w:val="006C0A14"/>
    <w:rsid w:val="006C1795"/>
    <w:rsid w:val="006C1A33"/>
    <w:rsid w:val="006C1AF5"/>
    <w:rsid w:val="006C1D22"/>
    <w:rsid w:val="006C25BB"/>
    <w:rsid w:val="006C26D8"/>
    <w:rsid w:val="006C317E"/>
    <w:rsid w:val="006C37EA"/>
    <w:rsid w:val="006C421A"/>
    <w:rsid w:val="006C4458"/>
    <w:rsid w:val="006C45A9"/>
    <w:rsid w:val="006C581D"/>
    <w:rsid w:val="006C5E1A"/>
    <w:rsid w:val="006C605A"/>
    <w:rsid w:val="006C65B9"/>
    <w:rsid w:val="006C6A3B"/>
    <w:rsid w:val="006C6DF7"/>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529F"/>
    <w:rsid w:val="006D5553"/>
    <w:rsid w:val="006D5809"/>
    <w:rsid w:val="006D5C42"/>
    <w:rsid w:val="006D5DDC"/>
    <w:rsid w:val="006D61C5"/>
    <w:rsid w:val="006D6212"/>
    <w:rsid w:val="006D6503"/>
    <w:rsid w:val="006D6863"/>
    <w:rsid w:val="006D70A5"/>
    <w:rsid w:val="006D7299"/>
    <w:rsid w:val="006D7969"/>
    <w:rsid w:val="006D7CB2"/>
    <w:rsid w:val="006E0098"/>
    <w:rsid w:val="006E01D7"/>
    <w:rsid w:val="006E023F"/>
    <w:rsid w:val="006E02B7"/>
    <w:rsid w:val="006E0C5F"/>
    <w:rsid w:val="006E1226"/>
    <w:rsid w:val="006E1261"/>
    <w:rsid w:val="006E1450"/>
    <w:rsid w:val="006E1C24"/>
    <w:rsid w:val="006E275A"/>
    <w:rsid w:val="006E29AC"/>
    <w:rsid w:val="006E2BCA"/>
    <w:rsid w:val="006E2C5D"/>
    <w:rsid w:val="006E2EAE"/>
    <w:rsid w:val="006E2EEC"/>
    <w:rsid w:val="006E3CD5"/>
    <w:rsid w:val="006E3D07"/>
    <w:rsid w:val="006E3EF7"/>
    <w:rsid w:val="006E3FA6"/>
    <w:rsid w:val="006E3FFB"/>
    <w:rsid w:val="006E466F"/>
    <w:rsid w:val="006E46DE"/>
    <w:rsid w:val="006E516D"/>
    <w:rsid w:val="006E6188"/>
    <w:rsid w:val="006E6337"/>
    <w:rsid w:val="006E63F3"/>
    <w:rsid w:val="006E656D"/>
    <w:rsid w:val="006E6795"/>
    <w:rsid w:val="006E75B7"/>
    <w:rsid w:val="006E7898"/>
    <w:rsid w:val="006E7A68"/>
    <w:rsid w:val="006E7C56"/>
    <w:rsid w:val="006E7E02"/>
    <w:rsid w:val="006F00C6"/>
    <w:rsid w:val="006F024D"/>
    <w:rsid w:val="006F0DFF"/>
    <w:rsid w:val="006F0F75"/>
    <w:rsid w:val="006F112E"/>
    <w:rsid w:val="006F11CB"/>
    <w:rsid w:val="006F14FE"/>
    <w:rsid w:val="006F1D99"/>
    <w:rsid w:val="006F1D9A"/>
    <w:rsid w:val="006F208E"/>
    <w:rsid w:val="006F229E"/>
    <w:rsid w:val="006F23FC"/>
    <w:rsid w:val="006F2449"/>
    <w:rsid w:val="006F2EA1"/>
    <w:rsid w:val="006F33E4"/>
    <w:rsid w:val="006F3515"/>
    <w:rsid w:val="006F37BE"/>
    <w:rsid w:val="006F37E9"/>
    <w:rsid w:val="006F390C"/>
    <w:rsid w:val="006F4B24"/>
    <w:rsid w:val="006F57B4"/>
    <w:rsid w:val="006F5963"/>
    <w:rsid w:val="006F6307"/>
    <w:rsid w:val="006F6D3A"/>
    <w:rsid w:val="006F70D3"/>
    <w:rsid w:val="006F71FF"/>
    <w:rsid w:val="007003D0"/>
    <w:rsid w:val="007003EA"/>
    <w:rsid w:val="00700587"/>
    <w:rsid w:val="00700B12"/>
    <w:rsid w:val="00700CBF"/>
    <w:rsid w:val="007010E8"/>
    <w:rsid w:val="0070178A"/>
    <w:rsid w:val="00701BA9"/>
    <w:rsid w:val="00701EBC"/>
    <w:rsid w:val="007022B2"/>
    <w:rsid w:val="00702311"/>
    <w:rsid w:val="00702686"/>
    <w:rsid w:val="007026D5"/>
    <w:rsid w:val="00702877"/>
    <w:rsid w:val="00702D10"/>
    <w:rsid w:val="00703368"/>
    <w:rsid w:val="007042CF"/>
    <w:rsid w:val="00704786"/>
    <w:rsid w:val="00704A70"/>
    <w:rsid w:val="00704D4A"/>
    <w:rsid w:val="00704EF2"/>
    <w:rsid w:val="007053D9"/>
    <w:rsid w:val="00705813"/>
    <w:rsid w:val="0070622F"/>
    <w:rsid w:val="0070624A"/>
    <w:rsid w:val="007063E1"/>
    <w:rsid w:val="007065A3"/>
    <w:rsid w:val="0070686E"/>
    <w:rsid w:val="00706B68"/>
    <w:rsid w:val="00707583"/>
    <w:rsid w:val="00707A88"/>
    <w:rsid w:val="00707D0F"/>
    <w:rsid w:val="007102EE"/>
    <w:rsid w:val="0071045B"/>
    <w:rsid w:val="00710559"/>
    <w:rsid w:val="007105C8"/>
    <w:rsid w:val="00710A7E"/>
    <w:rsid w:val="00710D30"/>
    <w:rsid w:val="00710E26"/>
    <w:rsid w:val="00710F23"/>
    <w:rsid w:val="007111B8"/>
    <w:rsid w:val="00711278"/>
    <w:rsid w:val="0071154A"/>
    <w:rsid w:val="007122C0"/>
    <w:rsid w:val="0071230B"/>
    <w:rsid w:val="007126B8"/>
    <w:rsid w:val="007127C5"/>
    <w:rsid w:val="00713767"/>
    <w:rsid w:val="00713D00"/>
    <w:rsid w:val="00713DA7"/>
    <w:rsid w:val="00713E3C"/>
    <w:rsid w:val="00713EBC"/>
    <w:rsid w:val="00713FBF"/>
    <w:rsid w:val="007141C3"/>
    <w:rsid w:val="007146D6"/>
    <w:rsid w:val="0071531E"/>
    <w:rsid w:val="007155E3"/>
    <w:rsid w:val="00715AC1"/>
    <w:rsid w:val="00716103"/>
    <w:rsid w:val="00716728"/>
    <w:rsid w:val="00716B16"/>
    <w:rsid w:val="00716E35"/>
    <w:rsid w:val="00716F0D"/>
    <w:rsid w:val="00717027"/>
    <w:rsid w:val="007170A9"/>
    <w:rsid w:val="0071775A"/>
    <w:rsid w:val="00717E63"/>
    <w:rsid w:val="00720106"/>
    <w:rsid w:val="007205EA"/>
    <w:rsid w:val="0072124C"/>
    <w:rsid w:val="007216D1"/>
    <w:rsid w:val="00721BE3"/>
    <w:rsid w:val="00721CB6"/>
    <w:rsid w:val="00721CFC"/>
    <w:rsid w:val="00721D77"/>
    <w:rsid w:val="0072213C"/>
    <w:rsid w:val="007224D6"/>
    <w:rsid w:val="007230B5"/>
    <w:rsid w:val="00723219"/>
    <w:rsid w:val="007235A7"/>
    <w:rsid w:val="0072383B"/>
    <w:rsid w:val="00723EA4"/>
    <w:rsid w:val="00724232"/>
    <w:rsid w:val="0072467A"/>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110E"/>
    <w:rsid w:val="00731924"/>
    <w:rsid w:val="00731B34"/>
    <w:rsid w:val="00732193"/>
    <w:rsid w:val="0073251F"/>
    <w:rsid w:val="00732545"/>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32A"/>
    <w:rsid w:val="00742835"/>
    <w:rsid w:val="007428C9"/>
    <w:rsid w:val="00742CC8"/>
    <w:rsid w:val="00742DD0"/>
    <w:rsid w:val="0074365E"/>
    <w:rsid w:val="00743ABA"/>
    <w:rsid w:val="00743FEB"/>
    <w:rsid w:val="007440E8"/>
    <w:rsid w:val="0074471E"/>
    <w:rsid w:val="0074473B"/>
    <w:rsid w:val="00744BA2"/>
    <w:rsid w:val="007457A4"/>
    <w:rsid w:val="00745E23"/>
    <w:rsid w:val="007466F1"/>
    <w:rsid w:val="007469C7"/>
    <w:rsid w:val="00746A9C"/>
    <w:rsid w:val="00750774"/>
    <w:rsid w:val="00750783"/>
    <w:rsid w:val="00750AC5"/>
    <w:rsid w:val="007513F2"/>
    <w:rsid w:val="00751547"/>
    <w:rsid w:val="00751772"/>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41E"/>
    <w:rsid w:val="00756892"/>
    <w:rsid w:val="00756F1D"/>
    <w:rsid w:val="007571E4"/>
    <w:rsid w:val="007575F3"/>
    <w:rsid w:val="0075772B"/>
    <w:rsid w:val="00757B0D"/>
    <w:rsid w:val="007600B3"/>
    <w:rsid w:val="0076057F"/>
    <w:rsid w:val="007605B5"/>
    <w:rsid w:val="00760D12"/>
    <w:rsid w:val="007610F5"/>
    <w:rsid w:val="007617E4"/>
    <w:rsid w:val="0076182F"/>
    <w:rsid w:val="00761CF7"/>
    <w:rsid w:val="00761E52"/>
    <w:rsid w:val="00761FA3"/>
    <w:rsid w:val="00762070"/>
    <w:rsid w:val="00762ABA"/>
    <w:rsid w:val="00762B17"/>
    <w:rsid w:val="007632D0"/>
    <w:rsid w:val="007632E4"/>
    <w:rsid w:val="00763F46"/>
    <w:rsid w:val="00763FE2"/>
    <w:rsid w:val="007640F4"/>
    <w:rsid w:val="0076415A"/>
    <w:rsid w:val="00764267"/>
    <w:rsid w:val="007642E8"/>
    <w:rsid w:val="007646B3"/>
    <w:rsid w:val="00764845"/>
    <w:rsid w:val="00765098"/>
    <w:rsid w:val="0076514D"/>
    <w:rsid w:val="007656D0"/>
    <w:rsid w:val="00765768"/>
    <w:rsid w:val="00765A76"/>
    <w:rsid w:val="00765CFA"/>
    <w:rsid w:val="007665D3"/>
    <w:rsid w:val="00766990"/>
    <w:rsid w:val="00766C69"/>
    <w:rsid w:val="007679C8"/>
    <w:rsid w:val="00767D13"/>
    <w:rsid w:val="0077007E"/>
    <w:rsid w:val="007700F4"/>
    <w:rsid w:val="00770125"/>
    <w:rsid w:val="00770418"/>
    <w:rsid w:val="0077071D"/>
    <w:rsid w:val="00770E3C"/>
    <w:rsid w:val="00770FD4"/>
    <w:rsid w:val="00771003"/>
    <w:rsid w:val="007712E7"/>
    <w:rsid w:val="00771AB8"/>
    <w:rsid w:val="00771CBB"/>
    <w:rsid w:val="00771E8A"/>
    <w:rsid w:val="00771F0E"/>
    <w:rsid w:val="0077278F"/>
    <w:rsid w:val="00772A16"/>
    <w:rsid w:val="00772ADF"/>
    <w:rsid w:val="00772FFD"/>
    <w:rsid w:val="00773053"/>
    <w:rsid w:val="007730D8"/>
    <w:rsid w:val="00773385"/>
    <w:rsid w:val="007735EB"/>
    <w:rsid w:val="0077377F"/>
    <w:rsid w:val="00773D4D"/>
    <w:rsid w:val="0077406E"/>
    <w:rsid w:val="007741CC"/>
    <w:rsid w:val="00774A9B"/>
    <w:rsid w:val="00774AB4"/>
    <w:rsid w:val="00774C33"/>
    <w:rsid w:val="00774E73"/>
    <w:rsid w:val="0077561B"/>
    <w:rsid w:val="00775838"/>
    <w:rsid w:val="00775BBE"/>
    <w:rsid w:val="00777285"/>
    <w:rsid w:val="007774CF"/>
    <w:rsid w:val="007776B9"/>
    <w:rsid w:val="00777A0F"/>
    <w:rsid w:val="00777F0C"/>
    <w:rsid w:val="00780392"/>
    <w:rsid w:val="00780B79"/>
    <w:rsid w:val="00781631"/>
    <w:rsid w:val="00781AA7"/>
    <w:rsid w:val="0078225A"/>
    <w:rsid w:val="007823ED"/>
    <w:rsid w:val="00782B77"/>
    <w:rsid w:val="00782C02"/>
    <w:rsid w:val="00782D8D"/>
    <w:rsid w:val="00783631"/>
    <w:rsid w:val="00784318"/>
    <w:rsid w:val="00784569"/>
    <w:rsid w:val="007847D8"/>
    <w:rsid w:val="00784BEF"/>
    <w:rsid w:val="00784DE1"/>
    <w:rsid w:val="0078514E"/>
    <w:rsid w:val="007852CD"/>
    <w:rsid w:val="007855E6"/>
    <w:rsid w:val="00785A11"/>
    <w:rsid w:val="00785A88"/>
    <w:rsid w:val="00785A9A"/>
    <w:rsid w:val="00785CD2"/>
    <w:rsid w:val="0078694E"/>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BBB"/>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5E9"/>
    <w:rsid w:val="007A0661"/>
    <w:rsid w:val="007A0AA3"/>
    <w:rsid w:val="007A0D9D"/>
    <w:rsid w:val="007A1452"/>
    <w:rsid w:val="007A1DDB"/>
    <w:rsid w:val="007A24EC"/>
    <w:rsid w:val="007A2DFA"/>
    <w:rsid w:val="007A3202"/>
    <w:rsid w:val="007A3259"/>
    <w:rsid w:val="007A337D"/>
    <w:rsid w:val="007A3CDD"/>
    <w:rsid w:val="007A411E"/>
    <w:rsid w:val="007A4B86"/>
    <w:rsid w:val="007A51B4"/>
    <w:rsid w:val="007A51DF"/>
    <w:rsid w:val="007A5F82"/>
    <w:rsid w:val="007A60CA"/>
    <w:rsid w:val="007A6177"/>
    <w:rsid w:val="007A7E09"/>
    <w:rsid w:val="007A7E61"/>
    <w:rsid w:val="007A7E75"/>
    <w:rsid w:val="007A7F3D"/>
    <w:rsid w:val="007B046B"/>
    <w:rsid w:val="007B094D"/>
    <w:rsid w:val="007B131A"/>
    <w:rsid w:val="007B16BD"/>
    <w:rsid w:val="007B1865"/>
    <w:rsid w:val="007B1C4A"/>
    <w:rsid w:val="007B211F"/>
    <w:rsid w:val="007B234D"/>
    <w:rsid w:val="007B23AB"/>
    <w:rsid w:val="007B339F"/>
    <w:rsid w:val="007B341E"/>
    <w:rsid w:val="007B34B0"/>
    <w:rsid w:val="007B45C1"/>
    <w:rsid w:val="007B48C9"/>
    <w:rsid w:val="007B4D3A"/>
    <w:rsid w:val="007B4F25"/>
    <w:rsid w:val="007B4F7F"/>
    <w:rsid w:val="007B5073"/>
    <w:rsid w:val="007B510D"/>
    <w:rsid w:val="007B5403"/>
    <w:rsid w:val="007B5501"/>
    <w:rsid w:val="007B5E4C"/>
    <w:rsid w:val="007B60A2"/>
    <w:rsid w:val="007B636A"/>
    <w:rsid w:val="007B6B9A"/>
    <w:rsid w:val="007B7102"/>
    <w:rsid w:val="007B7D5A"/>
    <w:rsid w:val="007C019D"/>
    <w:rsid w:val="007C045C"/>
    <w:rsid w:val="007C0619"/>
    <w:rsid w:val="007C0976"/>
    <w:rsid w:val="007C0C5A"/>
    <w:rsid w:val="007C0FDB"/>
    <w:rsid w:val="007C1028"/>
    <w:rsid w:val="007C1299"/>
    <w:rsid w:val="007C14FC"/>
    <w:rsid w:val="007C1974"/>
    <w:rsid w:val="007C1F01"/>
    <w:rsid w:val="007C21BE"/>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BE6"/>
    <w:rsid w:val="007C4F8D"/>
    <w:rsid w:val="007C5377"/>
    <w:rsid w:val="007C5419"/>
    <w:rsid w:val="007C57C7"/>
    <w:rsid w:val="007C58B4"/>
    <w:rsid w:val="007C5B79"/>
    <w:rsid w:val="007C5EB6"/>
    <w:rsid w:val="007C63E7"/>
    <w:rsid w:val="007C650F"/>
    <w:rsid w:val="007C6799"/>
    <w:rsid w:val="007C6A40"/>
    <w:rsid w:val="007C7043"/>
    <w:rsid w:val="007C7F82"/>
    <w:rsid w:val="007D0920"/>
    <w:rsid w:val="007D0F7C"/>
    <w:rsid w:val="007D13C1"/>
    <w:rsid w:val="007D1938"/>
    <w:rsid w:val="007D1AC3"/>
    <w:rsid w:val="007D1BCA"/>
    <w:rsid w:val="007D1C8E"/>
    <w:rsid w:val="007D2282"/>
    <w:rsid w:val="007D27EC"/>
    <w:rsid w:val="007D2DD8"/>
    <w:rsid w:val="007D30A3"/>
    <w:rsid w:val="007D3DFC"/>
    <w:rsid w:val="007D42DC"/>
    <w:rsid w:val="007D42EF"/>
    <w:rsid w:val="007D43EC"/>
    <w:rsid w:val="007D44F6"/>
    <w:rsid w:val="007D53D4"/>
    <w:rsid w:val="007D53E3"/>
    <w:rsid w:val="007D5801"/>
    <w:rsid w:val="007D5D0B"/>
    <w:rsid w:val="007D61AF"/>
    <w:rsid w:val="007D651D"/>
    <w:rsid w:val="007D654F"/>
    <w:rsid w:val="007D667A"/>
    <w:rsid w:val="007D73A7"/>
    <w:rsid w:val="007D74A9"/>
    <w:rsid w:val="007D7689"/>
    <w:rsid w:val="007D77FD"/>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557"/>
    <w:rsid w:val="007F0A20"/>
    <w:rsid w:val="007F0A99"/>
    <w:rsid w:val="007F15C8"/>
    <w:rsid w:val="007F1CBA"/>
    <w:rsid w:val="007F1DC0"/>
    <w:rsid w:val="007F2979"/>
    <w:rsid w:val="007F2A38"/>
    <w:rsid w:val="007F2AED"/>
    <w:rsid w:val="007F2D49"/>
    <w:rsid w:val="007F3D81"/>
    <w:rsid w:val="007F404A"/>
    <w:rsid w:val="007F421A"/>
    <w:rsid w:val="007F4C4F"/>
    <w:rsid w:val="007F5406"/>
    <w:rsid w:val="007F5DC6"/>
    <w:rsid w:val="007F66FF"/>
    <w:rsid w:val="007F6763"/>
    <w:rsid w:val="007F695B"/>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2077"/>
    <w:rsid w:val="00804023"/>
    <w:rsid w:val="0080457B"/>
    <w:rsid w:val="00804A63"/>
    <w:rsid w:val="00804A74"/>
    <w:rsid w:val="00805661"/>
    <w:rsid w:val="00805700"/>
    <w:rsid w:val="00806318"/>
    <w:rsid w:val="0080671D"/>
    <w:rsid w:val="00806D5B"/>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7910"/>
    <w:rsid w:val="008179B6"/>
    <w:rsid w:val="00817EB9"/>
    <w:rsid w:val="0082005C"/>
    <w:rsid w:val="008201C9"/>
    <w:rsid w:val="00820B6D"/>
    <w:rsid w:val="00820DC6"/>
    <w:rsid w:val="00820F7C"/>
    <w:rsid w:val="00820FD7"/>
    <w:rsid w:val="0082100A"/>
    <w:rsid w:val="008212E4"/>
    <w:rsid w:val="00821411"/>
    <w:rsid w:val="008218FD"/>
    <w:rsid w:val="00821F53"/>
    <w:rsid w:val="008227E2"/>
    <w:rsid w:val="00822E77"/>
    <w:rsid w:val="0082303F"/>
    <w:rsid w:val="008238C5"/>
    <w:rsid w:val="008239A3"/>
    <w:rsid w:val="0082423F"/>
    <w:rsid w:val="008242FC"/>
    <w:rsid w:val="0082437D"/>
    <w:rsid w:val="00824AFE"/>
    <w:rsid w:val="00824FDD"/>
    <w:rsid w:val="0082548D"/>
    <w:rsid w:val="00825F29"/>
    <w:rsid w:val="00826163"/>
    <w:rsid w:val="008275B3"/>
    <w:rsid w:val="008277AE"/>
    <w:rsid w:val="00827A15"/>
    <w:rsid w:val="00827B4F"/>
    <w:rsid w:val="00830A77"/>
    <w:rsid w:val="00830CEB"/>
    <w:rsid w:val="008311D8"/>
    <w:rsid w:val="008314A1"/>
    <w:rsid w:val="00831674"/>
    <w:rsid w:val="00831B21"/>
    <w:rsid w:val="00831C9F"/>
    <w:rsid w:val="00832197"/>
    <w:rsid w:val="008322AA"/>
    <w:rsid w:val="00832B44"/>
    <w:rsid w:val="0083319A"/>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12F"/>
    <w:rsid w:val="00841289"/>
    <w:rsid w:val="00841462"/>
    <w:rsid w:val="00841737"/>
    <w:rsid w:val="00841AFD"/>
    <w:rsid w:val="00841B9D"/>
    <w:rsid w:val="0084247D"/>
    <w:rsid w:val="008430FB"/>
    <w:rsid w:val="00843888"/>
    <w:rsid w:val="00843938"/>
    <w:rsid w:val="00843C3D"/>
    <w:rsid w:val="0084420C"/>
    <w:rsid w:val="0084466C"/>
    <w:rsid w:val="00844DFE"/>
    <w:rsid w:val="00844E98"/>
    <w:rsid w:val="00845D6E"/>
    <w:rsid w:val="00845E62"/>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6146"/>
    <w:rsid w:val="008565BA"/>
    <w:rsid w:val="0085718D"/>
    <w:rsid w:val="0085774C"/>
    <w:rsid w:val="00857A47"/>
    <w:rsid w:val="00857B5A"/>
    <w:rsid w:val="00857D72"/>
    <w:rsid w:val="00857F0B"/>
    <w:rsid w:val="00860A65"/>
    <w:rsid w:val="00860A68"/>
    <w:rsid w:val="00860B0F"/>
    <w:rsid w:val="00860C24"/>
    <w:rsid w:val="00860ED6"/>
    <w:rsid w:val="008611AD"/>
    <w:rsid w:val="008616E0"/>
    <w:rsid w:val="0086236F"/>
    <w:rsid w:val="008625A9"/>
    <w:rsid w:val="00862D54"/>
    <w:rsid w:val="00862F75"/>
    <w:rsid w:val="008638AE"/>
    <w:rsid w:val="00863949"/>
    <w:rsid w:val="00863D11"/>
    <w:rsid w:val="0086402C"/>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992"/>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858"/>
    <w:rsid w:val="00880ECF"/>
    <w:rsid w:val="00880F6A"/>
    <w:rsid w:val="00881371"/>
    <w:rsid w:val="008813CA"/>
    <w:rsid w:val="008814C7"/>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015"/>
    <w:rsid w:val="00886157"/>
    <w:rsid w:val="0088698B"/>
    <w:rsid w:val="00886B30"/>
    <w:rsid w:val="00887011"/>
    <w:rsid w:val="008872C9"/>
    <w:rsid w:val="0088732D"/>
    <w:rsid w:val="00887F6D"/>
    <w:rsid w:val="008906F0"/>
    <w:rsid w:val="00890B89"/>
    <w:rsid w:val="00891026"/>
    <w:rsid w:val="008911D5"/>
    <w:rsid w:val="008912D7"/>
    <w:rsid w:val="00891E8E"/>
    <w:rsid w:val="008920D2"/>
    <w:rsid w:val="00892539"/>
    <w:rsid w:val="0089273A"/>
    <w:rsid w:val="008929F9"/>
    <w:rsid w:val="008958CB"/>
    <w:rsid w:val="00895BF0"/>
    <w:rsid w:val="00896452"/>
    <w:rsid w:val="0089663F"/>
    <w:rsid w:val="00896E76"/>
    <w:rsid w:val="00896F72"/>
    <w:rsid w:val="00897024"/>
    <w:rsid w:val="0089720B"/>
    <w:rsid w:val="00897D88"/>
    <w:rsid w:val="008A0260"/>
    <w:rsid w:val="008A056A"/>
    <w:rsid w:val="008A05B6"/>
    <w:rsid w:val="008A069F"/>
    <w:rsid w:val="008A06A7"/>
    <w:rsid w:val="008A1406"/>
    <w:rsid w:val="008A1431"/>
    <w:rsid w:val="008A1C4F"/>
    <w:rsid w:val="008A23E0"/>
    <w:rsid w:val="008A24AA"/>
    <w:rsid w:val="008A252E"/>
    <w:rsid w:val="008A264A"/>
    <w:rsid w:val="008A30C5"/>
    <w:rsid w:val="008A3A03"/>
    <w:rsid w:val="008A3B91"/>
    <w:rsid w:val="008A48F5"/>
    <w:rsid w:val="008A4B78"/>
    <w:rsid w:val="008A562C"/>
    <w:rsid w:val="008A6B8C"/>
    <w:rsid w:val="008A7059"/>
    <w:rsid w:val="008A71CE"/>
    <w:rsid w:val="008B0125"/>
    <w:rsid w:val="008B1241"/>
    <w:rsid w:val="008B1A2D"/>
    <w:rsid w:val="008B1BF1"/>
    <w:rsid w:val="008B20EC"/>
    <w:rsid w:val="008B2341"/>
    <w:rsid w:val="008B2384"/>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0C"/>
    <w:rsid w:val="008C055D"/>
    <w:rsid w:val="008C0C70"/>
    <w:rsid w:val="008C0D77"/>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856"/>
    <w:rsid w:val="008D1D7A"/>
    <w:rsid w:val="008D1F09"/>
    <w:rsid w:val="008D24A5"/>
    <w:rsid w:val="008D30AC"/>
    <w:rsid w:val="008D31AA"/>
    <w:rsid w:val="008D3BA8"/>
    <w:rsid w:val="008D4087"/>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740"/>
    <w:rsid w:val="008E1C88"/>
    <w:rsid w:val="008E263A"/>
    <w:rsid w:val="008E2E40"/>
    <w:rsid w:val="008E35DC"/>
    <w:rsid w:val="008E37DB"/>
    <w:rsid w:val="008E396B"/>
    <w:rsid w:val="008E3AB4"/>
    <w:rsid w:val="008E4060"/>
    <w:rsid w:val="008E4266"/>
    <w:rsid w:val="008E42EC"/>
    <w:rsid w:val="008E45D9"/>
    <w:rsid w:val="008E4E11"/>
    <w:rsid w:val="008E508E"/>
    <w:rsid w:val="008E51D2"/>
    <w:rsid w:val="008E537F"/>
    <w:rsid w:val="008E5515"/>
    <w:rsid w:val="008E5FCF"/>
    <w:rsid w:val="008E6007"/>
    <w:rsid w:val="008E656D"/>
    <w:rsid w:val="008E6956"/>
    <w:rsid w:val="008E6B79"/>
    <w:rsid w:val="008E6EE0"/>
    <w:rsid w:val="008E6FB5"/>
    <w:rsid w:val="008E7169"/>
    <w:rsid w:val="008E771A"/>
    <w:rsid w:val="008E7979"/>
    <w:rsid w:val="008F06A1"/>
    <w:rsid w:val="008F0D6B"/>
    <w:rsid w:val="008F1196"/>
    <w:rsid w:val="008F12DB"/>
    <w:rsid w:val="008F1300"/>
    <w:rsid w:val="008F1A5A"/>
    <w:rsid w:val="008F2745"/>
    <w:rsid w:val="008F279A"/>
    <w:rsid w:val="008F2A0B"/>
    <w:rsid w:val="008F2FB0"/>
    <w:rsid w:val="008F30AE"/>
    <w:rsid w:val="008F3184"/>
    <w:rsid w:val="008F34F1"/>
    <w:rsid w:val="008F3C70"/>
    <w:rsid w:val="008F4411"/>
    <w:rsid w:val="008F5202"/>
    <w:rsid w:val="008F54D0"/>
    <w:rsid w:val="008F56C7"/>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2A9"/>
    <w:rsid w:val="00905306"/>
    <w:rsid w:val="009056FB"/>
    <w:rsid w:val="0090579A"/>
    <w:rsid w:val="009058D2"/>
    <w:rsid w:val="00906411"/>
    <w:rsid w:val="00906A37"/>
    <w:rsid w:val="00906CB1"/>
    <w:rsid w:val="00907819"/>
    <w:rsid w:val="0091063F"/>
    <w:rsid w:val="00910AD8"/>
    <w:rsid w:val="00910BD4"/>
    <w:rsid w:val="00911B7A"/>
    <w:rsid w:val="00911DFA"/>
    <w:rsid w:val="00911FA7"/>
    <w:rsid w:val="0091231D"/>
    <w:rsid w:val="00912498"/>
    <w:rsid w:val="00912821"/>
    <w:rsid w:val="0091306D"/>
    <w:rsid w:val="009135C6"/>
    <w:rsid w:val="00913D29"/>
    <w:rsid w:val="00914291"/>
    <w:rsid w:val="0091464D"/>
    <w:rsid w:val="0091464F"/>
    <w:rsid w:val="00914F05"/>
    <w:rsid w:val="00915513"/>
    <w:rsid w:val="00915732"/>
    <w:rsid w:val="00915B22"/>
    <w:rsid w:val="00915C7F"/>
    <w:rsid w:val="00915FB9"/>
    <w:rsid w:val="00915FF0"/>
    <w:rsid w:val="00916175"/>
    <w:rsid w:val="00916596"/>
    <w:rsid w:val="00916BD8"/>
    <w:rsid w:val="00916EF2"/>
    <w:rsid w:val="00917386"/>
    <w:rsid w:val="00917471"/>
    <w:rsid w:val="00917658"/>
    <w:rsid w:val="00917D1A"/>
    <w:rsid w:val="00917FAB"/>
    <w:rsid w:val="009202B7"/>
    <w:rsid w:val="00920389"/>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5AF9"/>
    <w:rsid w:val="00926073"/>
    <w:rsid w:val="0092615F"/>
    <w:rsid w:val="0092662C"/>
    <w:rsid w:val="009266FD"/>
    <w:rsid w:val="009269EC"/>
    <w:rsid w:val="00926A9B"/>
    <w:rsid w:val="00926EB0"/>
    <w:rsid w:val="009273EC"/>
    <w:rsid w:val="009274CF"/>
    <w:rsid w:val="0092773C"/>
    <w:rsid w:val="00927D48"/>
    <w:rsid w:val="00927F75"/>
    <w:rsid w:val="0093057F"/>
    <w:rsid w:val="009307A7"/>
    <w:rsid w:val="00930ABF"/>
    <w:rsid w:val="00930AFA"/>
    <w:rsid w:val="009310D8"/>
    <w:rsid w:val="00931669"/>
    <w:rsid w:val="0093191D"/>
    <w:rsid w:val="0093204B"/>
    <w:rsid w:val="009326A1"/>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400"/>
    <w:rsid w:val="009364CB"/>
    <w:rsid w:val="0093734F"/>
    <w:rsid w:val="00937716"/>
    <w:rsid w:val="00937E65"/>
    <w:rsid w:val="00940EEF"/>
    <w:rsid w:val="0094141E"/>
    <w:rsid w:val="00941C46"/>
    <w:rsid w:val="00941C8C"/>
    <w:rsid w:val="009422DA"/>
    <w:rsid w:val="00942B8B"/>
    <w:rsid w:val="00943970"/>
    <w:rsid w:val="00943ABF"/>
    <w:rsid w:val="0094465B"/>
    <w:rsid w:val="009446AD"/>
    <w:rsid w:val="0094495A"/>
    <w:rsid w:val="00944D49"/>
    <w:rsid w:val="00944F2F"/>
    <w:rsid w:val="0094600B"/>
    <w:rsid w:val="00946428"/>
    <w:rsid w:val="009465F2"/>
    <w:rsid w:val="009472EF"/>
    <w:rsid w:val="0094749B"/>
    <w:rsid w:val="00947679"/>
    <w:rsid w:val="00947FA1"/>
    <w:rsid w:val="00947FCF"/>
    <w:rsid w:val="0095001B"/>
    <w:rsid w:val="009500A2"/>
    <w:rsid w:val="00951140"/>
    <w:rsid w:val="009513FD"/>
    <w:rsid w:val="0095155C"/>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265"/>
    <w:rsid w:val="00954510"/>
    <w:rsid w:val="00954916"/>
    <w:rsid w:val="0095494C"/>
    <w:rsid w:val="00954B99"/>
    <w:rsid w:val="0095598C"/>
    <w:rsid w:val="00956689"/>
    <w:rsid w:val="00956DC7"/>
    <w:rsid w:val="00957263"/>
    <w:rsid w:val="00957BFC"/>
    <w:rsid w:val="00960AC5"/>
    <w:rsid w:val="00960D7B"/>
    <w:rsid w:val="00960DCC"/>
    <w:rsid w:val="0096118F"/>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55"/>
    <w:rsid w:val="00972A7B"/>
    <w:rsid w:val="00972F2D"/>
    <w:rsid w:val="00972FFF"/>
    <w:rsid w:val="009736B6"/>
    <w:rsid w:val="0097374F"/>
    <w:rsid w:val="00973D0A"/>
    <w:rsid w:val="00974479"/>
    <w:rsid w:val="0097459C"/>
    <w:rsid w:val="00974BC8"/>
    <w:rsid w:val="00974E72"/>
    <w:rsid w:val="0097558D"/>
    <w:rsid w:val="009757EF"/>
    <w:rsid w:val="009759C0"/>
    <w:rsid w:val="00975C71"/>
    <w:rsid w:val="00975EFD"/>
    <w:rsid w:val="00975F5F"/>
    <w:rsid w:val="009765E7"/>
    <w:rsid w:val="00976D64"/>
    <w:rsid w:val="00977BAB"/>
    <w:rsid w:val="00977C65"/>
    <w:rsid w:val="00977D9D"/>
    <w:rsid w:val="00980834"/>
    <w:rsid w:val="009809E7"/>
    <w:rsid w:val="009810A9"/>
    <w:rsid w:val="00981497"/>
    <w:rsid w:val="00981743"/>
    <w:rsid w:val="00981AC6"/>
    <w:rsid w:val="00981BEC"/>
    <w:rsid w:val="00981DFA"/>
    <w:rsid w:val="00982002"/>
    <w:rsid w:val="00982383"/>
    <w:rsid w:val="00982D92"/>
    <w:rsid w:val="0098303D"/>
    <w:rsid w:val="00983A4A"/>
    <w:rsid w:val="009846AF"/>
    <w:rsid w:val="0098487E"/>
    <w:rsid w:val="009850A5"/>
    <w:rsid w:val="00985107"/>
    <w:rsid w:val="00985174"/>
    <w:rsid w:val="0098556E"/>
    <w:rsid w:val="009858F4"/>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09"/>
    <w:rsid w:val="00990A85"/>
    <w:rsid w:val="00990CA5"/>
    <w:rsid w:val="00990DAF"/>
    <w:rsid w:val="00990FE9"/>
    <w:rsid w:val="00991287"/>
    <w:rsid w:val="009918E9"/>
    <w:rsid w:val="00991BA0"/>
    <w:rsid w:val="00992628"/>
    <w:rsid w:val="00992D91"/>
    <w:rsid w:val="00993A72"/>
    <w:rsid w:val="00993DCA"/>
    <w:rsid w:val="0099431B"/>
    <w:rsid w:val="00995324"/>
    <w:rsid w:val="00995584"/>
    <w:rsid w:val="00995AB2"/>
    <w:rsid w:val="00995BC6"/>
    <w:rsid w:val="00995E19"/>
    <w:rsid w:val="00995F06"/>
    <w:rsid w:val="0099617F"/>
    <w:rsid w:val="0099699A"/>
    <w:rsid w:val="00996FDB"/>
    <w:rsid w:val="009974CA"/>
    <w:rsid w:val="00997746"/>
    <w:rsid w:val="00997D21"/>
    <w:rsid w:val="009A0132"/>
    <w:rsid w:val="009A02C6"/>
    <w:rsid w:val="009A07CA"/>
    <w:rsid w:val="009A0B27"/>
    <w:rsid w:val="009A0B63"/>
    <w:rsid w:val="009A14EB"/>
    <w:rsid w:val="009A16BB"/>
    <w:rsid w:val="009A18AB"/>
    <w:rsid w:val="009A1A62"/>
    <w:rsid w:val="009A1C65"/>
    <w:rsid w:val="009A1CB4"/>
    <w:rsid w:val="009A21D2"/>
    <w:rsid w:val="009A2398"/>
    <w:rsid w:val="009A285B"/>
    <w:rsid w:val="009A2FDA"/>
    <w:rsid w:val="009A2FE1"/>
    <w:rsid w:val="009A3310"/>
    <w:rsid w:val="009A37B0"/>
    <w:rsid w:val="009A3E81"/>
    <w:rsid w:val="009A3EF1"/>
    <w:rsid w:val="009A4024"/>
    <w:rsid w:val="009A4B50"/>
    <w:rsid w:val="009A4EEE"/>
    <w:rsid w:val="009A59B5"/>
    <w:rsid w:val="009A6155"/>
    <w:rsid w:val="009A6653"/>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9B3"/>
    <w:rsid w:val="009B39C1"/>
    <w:rsid w:val="009B477A"/>
    <w:rsid w:val="009B4D2C"/>
    <w:rsid w:val="009B515B"/>
    <w:rsid w:val="009B56A5"/>
    <w:rsid w:val="009B57FD"/>
    <w:rsid w:val="009B5C91"/>
    <w:rsid w:val="009B6177"/>
    <w:rsid w:val="009B6518"/>
    <w:rsid w:val="009B6680"/>
    <w:rsid w:val="009B6E22"/>
    <w:rsid w:val="009B70D3"/>
    <w:rsid w:val="009B7811"/>
    <w:rsid w:val="009B7CDF"/>
    <w:rsid w:val="009C10FD"/>
    <w:rsid w:val="009C160E"/>
    <w:rsid w:val="009C1B5B"/>
    <w:rsid w:val="009C1CDC"/>
    <w:rsid w:val="009C1DBE"/>
    <w:rsid w:val="009C2656"/>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46D"/>
    <w:rsid w:val="009D2989"/>
    <w:rsid w:val="009D3623"/>
    <w:rsid w:val="009D3934"/>
    <w:rsid w:val="009D3FC1"/>
    <w:rsid w:val="009D40FB"/>
    <w:rsid w:val="009D4223"/>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2E7"/>
    <w:rsid w:val="009E43BE"/>
    <w:rsid w:val="009E4634"/>
    <w:rsid w:val="009E4859"/>
    <w:rsid w:val="009E4EDB"/>
    <w:rsid w:val="009E5A86"/>
    <w:rsid w:val="009E68B4"/>
    <w:rsid w:val="009E6A03"/>
    <w:rsid w:val="009E7838"/>
    <w:rsid w:val="009E7D32"/>
    <w:rsid w:val="009E7F6D"/>
    <w:rsid w:val="009F0929"/>
    <w:rsid w:val="009F0AF7"/>
    <w:rsid w:val="009F1726"/>
    <w:rsid w:val="009F17B7"/>
    <w:rsid w:val="009F1990"/>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EE0"/>
    <w:rsid w:val="00A03EE2"/>
    <w:rsid w:val="00A0414F"/>
    <w:rsid w:val="00A04926"/>
    <w:rsid w:val="00A04F3F"/>
    <w:rsid w:val="00A05087"/>
    <w:rsid w:val="00A05578"/>
    <w:rsid w:val="00A059BD"/>
    <w:rsid w:val="00A062E4"/>
    <w:rsid w:val="00A06659"/>
    <w:rsid w:val="00A06AC6"/>
    <w:rsid w:val="00A06D7E"/>
    <w:rsid w:val="00A06EBD"/>
    <w:rsid w:val="00A06FE9"/>
    <w:rsid w:val="00A07515"/>
    <w:rsid w:val="00A07F40"/>
    <w:rsid w:val="00A10A86"/>
    <w:rsid w:val="00A11AF9"/>
    <w:rsid w:val="00A1232D"/>
    <w:rsid w:val="00A1265D"/>
    <w:rsid w:val="00A126F1"/>
    <w:rsid w:val="00A1279A"/>
    <w:rsid w:val="00A128E7"/>
    <w:rsid w:val="00A12D86"/>
    <w:rsid w:val="00A12D95"/>
    <w:rsid w:val="00A135E0"/>
    <w:rsid w:val="00A13D55"/>
    <w:rsid w:val="00A1462B"/>
    <w:rsid w:val="00A15026"/>
    <w:rsid w:val="00A150EC"/>
    <w:rsid w:val="00A15200"/>
    <w:rsid w:val="00A15231"/>
    <w:rsid w:val="00A15749"/>
    <w:rsid w:val="00A16164"/>
    <w:rsid w:val="00A16228"/>
    <w:rsid w:val="00A17F54"/>
    <w:rsid w:val="00A211EA"/>
    <w:rsid w:val="00A2143B"/>
    <w:rsid w:val="00A21570"/>
    <w:rsid w:val="00A216FC"/>
    <w:rsid w:val="00A2184D"/>
    <w:rsid w:val="00A222AF"/>
    <w:rsid w:val="00A227AB"/>
    <w:rsid w:val="00A22D0C"/>
    <w:rsid w:val="00A23059"/>
    <w:rsid w:val="00A231E5"/>
    <w:rsid w:val="00A231F8"/>
    <w:rsid w:val="00A234B5"/>
    <w:rsid w:val="00A2395E"/>
    <w:rsid w:val="00A239FB"/>
    <w:rsid w:val="00A2460B"/>
    <w:rsid w:val="00A24705"/>
    <w:rsid w:val="00A249C1"/>
    <w:rsid w:val="00A24AAC"/>
    <w:rsid w:val="00A24F0B"/>
    <w:rsid w:val="00A25024"/>
    <w:rsid w:val="00A251D5"/>
    <w:rsid w:val="00A25373"/>
    <w:rsid w:val="00A25588"/>
    <w:rsid w:val="00A261CE"/>
    <w:rsid w:val="00A2648E"/>
    <w:rsid w:val="00A265E1"/>
    <w:rsid w:val="00A26647"/>
    <w:rsid w:val="00A26718"/>
    <w:rsid w:val="00A26892"/>
    <w:rsid w:val="00A276B7"/>
    <w:rsid w:val="00A27763"/>
    <w:rsid w:val="00A278F6"/>
    <w:rsid w:val="00A27D1C"/>
    <w:rsid w:val="00A30073"/>
    <w:rsid w:val="00A302BB"/>
    <w:rsid w:val="00A310B5"/>
    <w:rsid w:val="00A3122E"/>
    <w:rsid w:val="00A31440"/>
    <w:rsid w:val="00A3193D"/>
    <w:rsid w:val="00A31FF1"/>
    <w:rsid w:val="00A3244B"/>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75B7"/>
    <w:rsid w:val="00A378CB"/>
    <w:rsid w:val="00A37C27"/>
    <w:rsid w:val="00A37DF1"/>
    <w:rsid w:val="00A40022"/>
    <w:rsid w:val="00A40166"/>
    <w:rsid w:val="00A40F82"/>
    <w:rsid w:val="00A41237"/>
    <w:rsid w:val="00A41250"/>
    <w:rsid w:val="00A41C93"/>
    <w:rsid w:val="00A41DB9"/>
    <w:rsid w:val="00A41F16"/>
    <w:rsid w:val="00A42646"/>
    <w:rsid w:val="00A427A1"/>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1C9"/>
    <w:rsid w:val="00A50674"/>
    <w:rsid w:val="00A50698"/>
    <w:rsid w:val="00A510E7"/>
    <w:rsid w:val="00A515B0"/>
    <w:rsid w:val="00A5161E"/>
    <w:rsid w:val="00A51E65"/>
    <w:rsid w:val="00A5245C"/>
    <w:rsid w:val="00A52858"/>
    <w:rsid w:val="00A52EB5"/>
    <w:rsid w:val="00A53579"/>
    <w:rsid w:val="00A53C98"/>
    <w:rsid w:val="00A53D1A"/>
    <w:rsid w:val="00A54103"/>
    <w:rsid w:val="00A5473B"/>
    <w:rsid w:val="00A5475A"/>
    <w:rsid w:val="00A559C7"/>
    <w:rsid w:val="00A55CC2"/>
    <w:rsid w:val="00A56027"/>
    <w:rsid w:val="00A56BED"/>
    <w:rsid w:val="00A6003E"/>
    <w:rsid w:val="00A6017C"/>
    <w:rsid w:val="00A6045E"/>
    <w:rsid w:val="00A60C93"/>
    <w:rsid w:val="00A618F7"/>
    <w:rsid w:val="00A62A9A"/>
    <w:rsid w:val="00A62AA0"/>
    <w:rsid w:val="00A62EB4"/>
    <w:rsid w:val="00A6304A"/>
    <w:rsid w:val="00A63238"/>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99"/>
    <w:rsid w:val="00A709AF"/>
    <w:rsid w:val="00A70D6B"/>
    <w:rsid w:val="00A70E4B"/>
    <w:rsid w:val="00A712F6"/>
    <w:rsid w:val="00A715B2"/>
    <w:rsid w:val="00A7168F"/>
    <w:rsid w:val="00A71E2C"/>
    <w:rsid w:val="00A720BE"/>
    <w:rsid w:val="00A7293B"/>
    <w:rsid w:val="00A72DBF"/>
    <w:rsid w:val="00A73023"/>
    <w:rsid w:val="00A731F5"/>
    <w:rsid w:val="00A735E3"/>
    <w:rsid w:val="00A737A9"/>
    <w:rsid w:val="00A737D1"/>
    <w:rsid w:val="00A73C61"/>
    <w:rsid w:val="00A73D05"/>
    <w:rsid w:val="00A73E5E"/>
    <w:rsid w:val="00A743EF"/>
    <w:rsid w:val="00A744FF"/>
    <w:rsid w:val="00A7495A"/>
    <w:rsid w:val="00A75655"/>
    <w:rsid w:val="00A762DC"/>
    <w:rsid w:val="00A764C4"/>
    <w:rsid w:val="00A766D3"/>
    <w:rsid w:val="00A76CC0"/>
    <w:rsid w:val="00A76EE2"/>
    <w:rsid w:val="00A77420"/>
    <w:rsid w:val="00A77BD8"/>
    <w:rsid w:val="00A802A0"/>
    <w:rsid w:val="00A806E1"/>
    <w:rsid w:val="00A8167F"/>
    <w:rsid w:val="00A81897"/>
    <w:rsid w:val="00A818D0"/>
    <w:rsid w:val="00A81E24"/>
    <w:rsid w:val="00A821EE"/>
    <w:rsid w:val="00A82869"/>
    <w:rsid w:val="00A82F56"/>
    <w:rsid w:val="00A831A7"/>
    <w:rsid w:val="00A833D8"/>
    <w:rsid w:val="00A83800"/>
    <w:rsid w:val="00A83CF1"/>
    <w:rsid w:val="00A83DF5"/>
    <w:rsid w:val="00A83E4A"/>
    <w:rsid w:val="00A83F28"/>
    <w:rsid w:val="00A84A9B"/>
    <w:rsid w:val="00A84BED"/>
    <w:rsid w:val="00A85131"/>
    <w:rsid w:val="00A85462"/>
    <w:rsid w:val="00A855C8"/>
    <w:rsid w:val="00A8597C"/>
    <w:rsid w:val="00A85A52"/>
    <w:rsid w:val="00A85DD2"/>
    <w:rsid w:val="00A8651E"/>
    <w:rsid w:val="00A86AF1"/>
    <w:rsid w:val="00A86F20"/>
    <w:rsid w:val="00A870D8"/>
    <w:rsid w:val="00A871D7"/>
    <w:rsid w:val="00A87287"/>
    <w:rsid w:val="00A87386"/>
    <w:rsid w:val="00A87E0F"/>
    <w:rsid w:val="00A90432"/>
    <w:rsid w:val="00A90A31"/>
    <w:rsid w:val="00A90BA5"/>
    <w:rsid w:val="00A90CC3"/>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B9C"/>
    <w:rsid w:val="00A961BA"/>
    <w:rsid w:val="00A969ED"/>
    <w:rsid w:val="00A96AE7"/>
    <w:rsid w:val="00A96D95"/>
    <w:rsid w:val="00A97268"/>
    <w:rsid w:val="00A97565"/>
    <w:rsid w:val="00A97747"/>
    <w:rsid w:val="00A9776E"/>
    <w:rsid w:val="00A97A6B"/>
    <w:rsid w:val="00A97AAF"/>
    <w:rsid w:val="00A97E96"/>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EB6"/>
    <w:rsid w:val="00AA573D"/>
    <w:rsid w:val="00AA57AF"/>
    <w:rsid w:val="00AA59F5"/>
    <w:rsid w:val="00AA5D58"/>
    <w:rsid w:val="00AA5E3F"/>
    <w:rsid w:val="00AA68B1"/>
    <w:rsid w:val="00AA6E1E"/>
    <w:rsid w:val="00AA74BA"/>
    <w:rsid w:val="00AA75F7"/>
    <w:rsid w:val="00AA75FB"/>
    <w:rsid w:val="00AA7C6E"/>
    <w:rsid w:val="00AA7D37"/>
    <w:rsid w:val="00AA7E13"/>
    <w:rsid w:val="00AB0374"/>
    <w:rsid w:val="00AB0543"/>
    <w:rsid w:val="00AB0816"/>
    <w:rsid w:val="00AB1170"/>
    <w:rsid w:val="00AB186E"/>
    <w:rsid w:val="00AB1A44"/>
    <w:rsid w:val="00AB1DD5"/>
    <w:rsid w:val="00AB26A6"/>
    <w:rsid w:val="00AB2DA3"/>
    <w:rsid w:val="00AB2F38"/>
    <w:rsid w:val="00AB3093"/>
    <w:rsid w:val="00AB3A84"/>
    <w:rsid w:val="00AB45BF"/>
    <w:rsid w:val="00AB4BD0"/>
    <w:rsid w:val="00AB4ED6"/>
    <w:rsid w:val="00AB542E"/>
    <w:rsid w:val="00AB5E67"/>
    <w:rsid w:val="00AB6BF5"/>
    <w:rsid w:val="00AB6BFE"/>
    <w:rsid w:val="00AB6C80"/>
    <w:rsid w:val="00AB77A7"/>
    <w:rsid w:val="00AB7A90"/>
    <w:rsid w:val="00AB7AF7"/>
    <w:rsid w:val="00AB7DB3"/>
    <w:rsid w:val="00AC036A"/>
    <w:rsid w:val="00AC03BB"/>
    <w:rsid w:val="00AC0B92"/>
    <w:rsid w:val="00AC0C96"/>
    <w:rsid w:val="00AC0CAA"/>
    <w:rsid w:val="00AC1230"/>
    <w:rsid w:val="00AC1406"/>
    <w:rsid w:val="00AC1E62"/>
    <w:rsid w:val="00AC22CA"/>
    <w:rsid w:val="00AC2423"/>
    <w:rsid w:val="00AC266E"/>
    <w:rsid w:val="00AC2834"/>
    <w:rsid w:val="00AC2DFE"/>
    <w:rsid w:val="00AC36A8"/>
    <w:rsid w:val="00AC3C9D"/>
    <w:rsid w:val="00AC3EFF"/>
    <w:rsid w:val="00AC40DD"/>
    <w:rsid w:val="00AC43CB"/>
    <w:rsid w:val="00AC483D"/>
    <w:rsid w:val="00AC5A6B"/>
    <w:rsid w:val="00AC5C34"/>
    <w:rsid w:val="00AC60FC"/>
    <w:rsid w:val="00AC6A5A"/>
    <w:rsid w:val="00AC6CE7"/>
    <w:rsid w:val="00AC7044"/>
    <w:rsid w:val="00AC7273"/>
    <w:rsid w:val="00AC7FEB"/>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8D9"/>
    <w:rsid w:val="00AD4B43"/>
    <w:rsid w:val="00AD4FC0"/>
    <w:rsid w:val="00AD571D"/>
    <w:rsid w:val="00AD572F"/>
    <w:rsid w:val="00AD5882"/>
    <w:rsid w:val="00AD590B"/>
    <w:rsid w:val="00AD6011"/>
    <w:rsid w:val="00AD6110"/>
    <w:rsid w:val="00AD6262"/>
    <w:rsid w:val="00AD6FF6"/>
    <w:rsid w:val="00AD7259"/>
    <w:rsid w:val="00AD72B0"/>
    <w:rsid w:val="00AD744A"/>
    <w:rsid w:val="00AD7AFD"/>
    <w:rsid w:val="00AD7DF4"/>
    <w:rsid w:val="00AE03C7"/>
    <w:rsid w:val="00AE047E"/>
    <w:rsid w:val="00AE0641"/>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A2A"/>
    <w:rsid w:val="00AE4B12"/>
    <w:rsid w:val="00AE4BD1"/>
    <w:rsid w:val="00AE4C2F"/>
    <w:rsid w:val="00AE4E41"/>
    <w:rsid w:val="00AE504D"/>
    <w:rsid w:val="00AE54D5"/>
    <w:rsid w:val="00AE594A"/>
    <w:rsid w:val="00AE5A37"/>
    <w:rsid w:val="00AE5B2A"/>
    <w:rsid w:val="00AE663B"/>
    <w:rsid w:val="00AE67BB"/>
    <w:rsid w:val="00AE6B73"/>
    <w:rsid w:val="00AE6E22"/>
    <w:rsid w:val="00AE70D3"/>
    <w:rsid w:val="00AE7153"/>
    <w:rsid w:val="00AE775D"/>
    <w:rsid w:val="00AE77C0"/>
    <w:rsid w:val="00AE7EE8"/>
    <w:rsid w:val="00AF015E"/>
    <w:rsid w:val="00AF01A6"/>
    <w:rsid w:val="00AF02F4"/>
    <w:rsid w:val="00AF0726"/>
    <w:rsid w:val="00AF0F7F"/>
    <w:rsid w:val="00AF0FA3"/>
    <w:rsid w:val="00AF1D07"/>
    <w:rsid w:val="00AF1F75"/>
    <w:rsid w:val="00AF1FC9"/>
    <w:rsid w:val="00AF20B5"/>
    <w:rsid w:val="00AF2732"/>
    <w:rsid w:val="00AF3539"/>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950"/>
    <w:rsid w:val="00AF6C5A"/>
    <w:rsid w:val="00AF76C7"/>
    <w:rsid w:val="00AF7772"/>
    <w:rsid w:val="00AF79E6"/>
    <w:rsid w:val="00B01106"/>
    <w:rsid w:val="00B01213"/>
    <w:rsid w:val="00B02043"/>
    <w:rsid w:val="00B022D0"/>
    <w:rsid w:val="00B023A9"/>
    <w:rsid w:val="00B02468"/>
    <w:rsid w:val="00B0270D"/>
    <w:rsid w:val="00B02BCF"/>
    <w:rsid w:val="00B02CF5"/>
    <w:rsid w:val="00B02DA1"/>
    <w:rsid w:val="00B0404F"/>
    <w:rsid w:val="00B045E6"/>
    <w:rsid w:val="00B04B59"/>
    <w:rsid w:val="00B04B8F"/>
    <w:rsid w:val="00B04C1E"/>
    <w:rsid w:val="00B05330"/>
    <w:rsid w:val="00B05A03"/>
    <w:rsid w:val="00B06245"/>
    <w:rsid w:val="00B062E9"/>
    <w:rsid w:val="00B0648D"/>
    <w:rsid w:val="00B064AA"/>
    <w:rsid w:val="00B06878"/>
    <w:rsid w:val="00B068B6"/>
    <w:rsid w:val="00B068BB"/>
    <w:rsid w:val="00B06C94"/>
    <w:rsid w:val="00B074B4"/>
    <w:rsid w:val="00B07722"/>
    <w:rsid w:val="00B07B2B"/>
    <w:rsid w:val="00B07B58"/>
    <w:rsid w:val="00B07D28"/>
    <w:rsid w:val="00B1034C"/>
    <w:rsid w:val="00B10496"/>
    <w:rsid w:val="00B10DC2"/>
    <w:rsid w:val="00B113B5"/>
    <w:rsid w:val="00B11AB0"/>
    <w:rsid w:val="00B11B6C"/>
    <w:rsid w:val="00B11D93"/>
    <w:rsid w:val="00B11F09"/>
    <w:rsid w:val="00B11F37"/>
    <w:rsid w:val="00B12393"/>
    <w:rsid w:val="00B1290C"/>
    <w:rsid w:val="00B12E99"/>
    <w:rsid w:val="00B1327C"/>
    <w:rsid w:val="00B13624"/>
    <w:rsid w:val="00B13A2B"/>
    <w:rsid w:val="00B13D8F"/>
    <w:rsid w:val="00B143F9"/>
    <w:rsid w:val="00B14596"/>
    <w:rsid w:val="00B14626"/>
    <w:rsid w:val="00B14797"/>
    <w:rsid w:val="00B14C55"/>
    <w:rsid w:val="00B14CF1"/>
    <w:rsid w:val="00B1589B"/>
    <w:rsid w:val="00B1598D"/>
    <w:rsid w:val="00B15A67"/>
    <w:rsid w:val="00B15D4D"/>
    <w:rsid w:val="00B16978"/>
    <w:rsid w:val="00B17446"/>
    <w:rsid w:val="00B175A7"/>
    <w:rsid w:val="00B17939"/>
    <w:rsid w:val="00B17B59"/>
    <w:rsid w:val="00B17EF8"/>
    <w:rsid w:val="00B20142"/>
    <w:rsid w:val="00B20541"/>
    <w:rsid w:val="00B20AD4"/>
    <w:rsid w:val="00B21200"/>
    <w:rsid w:val="00B2192D"/>
    <w:rsid w:val="00B219B2"/>
    <w:rsid w:val="00B21C17"/>
    <w:rsid w:val="00B21CA4"/>
    <w:rsid w:val="00B221BB"/>
    <w:rsid w:val="00B229DB"/>
    <w:rsid w:val="00B22FA6"/>
    <w:rsid w:val="00B2321B"/>
    <w:rsid w:val="00B234D5"/>
    <w:rsid w:val="00B236B5"/>
    <w:rsid w:val="00B23C44"/>
    <w:rsid w:val="00B24DC1"/>
    <w:rsid w:val="00B25226"/>
    <w:rsid w:val="00B2569C"/>
    <w:rsid w:val="00B26380"/>
    <w:rsid w:val="00B266CE"/>
    <w:rsid w:val="00B26AF4"/>
    <w:rsid w:val="00B271F7"/>
    <w:rsid w:val="00B2771B"/>
    <w:rsid w:val="00B277F6"/>
    <w:rsid w:val="00B30197"/>
    <w:rsid w:val="00B30252"/>
    <w:rsid w:val="00B30B26"/>
    <w:rsid w:val="00B30BBA"/>
    <w:rsid w:val="00B31067"/>
    <w:rsid w:val="00B31B51"/>
    <w:rsid w:val="00B31FA6"/>
    <w:rsid w:val="00B320F3"/>
    <w:rsid w:val="00B32CF2"/>
    <w:rsid w:val="00B32E44"/>
    <w:rsid w:val="00B33106"/>
    <w:rsid w:val="00B33110"/>
    <w:rsid w:val="00B3357A"/>
    <w:rsid w:val="00B33BB6"/>
    <w:rsid w:val="00B3483A"/>
    <w:rsid w:val="00B34B4C"/>
    <w:rsid w:val="00B34D2A"/>
    <w:rsid w:val="00B35874"/>
    <w:rsid w:val="00B35B4E"/>
    <w:rsid w:val="00B362BB"/>
    <w:rsid w:val="00B36457"/>
    <w:rsid w:val="00B36586"/>
    <w:rsid w:val="00B36D6C"/>
    <w:rsid w:val="00B372E7"/>
    <w:rsid w:val="00B37CC1"/>
    <w:rsid w:val="00B37E64"/>
    <w:rsid w:val="00B401A8"/>
    <w:rsid w:val="00B40F2C"/>
    <w:rsid w:val="00B418C9"/>
    <w:rsid w:val="00B418D6"/>
    <w:rsid w:val="00B41A0C"/>
    <w:rsid w:val="00B42932"/>
    <w:rsid w:val="00B42E75"/>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595"/>
    <w:rsid w:val="00B5087E"/>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87"/>
    <w:rsid w:val="00B57A8B"/>
    <w:rsid w:val="00B57B99"/>
    <w:rsid w:val="00B60424"/>
    <w:rsid w:val="00B6084E"/>
    <w:rsid w:val="00B60894"/>
    <w:rsid w:val="00B60C39"/>
    <w:rsid w:val="00B60ECF"/>
    <w:rsid w:val="00B614B0"/>
    <w:rsid w:val="00B619F7"/>
    <w:rsid w:val="00B61DD7"/>
    <w:rsid w:val="00B61DDC"/>
    <w:rsid w:val="00B629A1"/>
    <w:rsid w:val="00B62B72"/>
    <w:rsid w:val="00B6388D"/>
    <w:rsid w:val="00B639E2"/>
    <w:rsid w:val="00B64074"/>
    <w:rsid w:val="00B64712"/>
    <w:rsid w:val="00B64B59"/>
    <w:rsid w:val="00B64CCD"/>
    <w:rsid w:val="00B6528E"/>
    <w:rsid w:val="00B6538D"/>
    <w:rsid w:val="00B65457"/>
    <w:rsid w:val="00B65605"/>
    <w:rsid w:val="00B65B63"/>
    <w:rsid w:val="00B65D28"/>
    <w:rsid w:val="00B65D84"/>
    <w:rsid w:val="00B66366"/>
    <w:rsid w:val="00B665E5"/>
    <w:rsid w:val="00B66A6A"/>
    <w:rsid w:val="00B66D92"/>
    <w:rsid w:val="00B67B03"/>
    <w:rsid w:val="00B67BE0"/>
    <w:rsid w:val="00B7023A"/>
    <w:rsid w:val="00B70E53"/>
    <w:rsid w:val="00B71443"/>
    <w:rsid w:val="00B72602"/>
    <w:rsid w:val="00B73519"/>
    <w:rsid w:val="00B737CC"/>
    <w:rsid w:val="00B73EA1"/>
    <w:rsid w:val="00B74D5F"/>
    <w:rsid w:val="00B7542B"/>
    <w:rsid w:val="00B755AE"/>
    <w:rsid w:val="00B75947"/>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2E3"/>
    <w:rsid w:val="00B83CAE"/>
    <w:rsid w:val="00B83FD9"/>
    <w:rsid w:val="00B84071"/>
    <w:rsid w:val="00B841BD"/>
    <w:rsid w:val="00B84308"/>
    <w:rsid w:val="00B84EB2"/>
    <w:rsid w:val="00B85E21"/>
    <w:rsid w:val="00B85E39"/>
    <w:rsid w:val="00B8687E"/>
    <w:rsid w:val="00B86886"/>
    <w:rsid w:val="00B86978"/>
    <w:rsid w:val="00B870B1"/>
    <w:rsid w:val="00B874DF"/>
    <w:rsid w:val="00B87636"/>
    <w:rsid w:val="00B8777C"/>
    <w:rsid w:val="00B8796E"/>
    <w:rsid w:val="00B879D4"/>
    <w:rsid w:val="00B87B27"/>
    <w:rsid w:val="00B87CA7"/>
    <w:rsid w:val="00B87CB0"/>
    <w:rsid w:val="00B87D54"/>
    <w:rsid w:val="00B87F3F"/>
    <w:rsid w:val="00B9056B"/>
    <w:rsid w:val="00B90D2A"/>
    <w:rsid w:val="00B91102"/>
    <w:rsid w:val="00B911D3"/>
    <w:rsid w:val="00B915EE"/>
    <w:rsid w:val="00B91BA6"/>
    <w:rsid w:val="00B91CFA"/>
    <w:rsid w:val="00B92162"/>
    <w:rsid w:val="00B924B7"/>
    <w:rsid w:val="00B925ED"/>
    <w:rsid w:val="00B9272E"/>
    <w:rsid w:val="00B927E9"/>
    <w:rsid w:val="00B933F1"/>
    <w:rsid w:val="00B93FE3"/>
    <w:rsid w:val="00B94228"/>
    <w:rsid w:val="00B9432A"/>
    <w:rsid w:val="00B94A7A"/>
    <w:rsid w:val="00B94EFA"/>
    <w:rsid w:val="00B9509F"/>
    <w:rsid w:val="00B95304"/>
    <w:rsid w:val="00B95535"/>
    <w:rsid w:val="00B956DA"/>
    <w:rsid w:val="00B957BC"/>
    <w:rsid w:val="00B95829"/>
    <w:rsid w:val="00B9584D"/>
    <w:rsid w:val="00B95D2B"/>
    <w:rsid w:val="00B95DBF"/>
    <w:rsid w:val="00B96398"/>
    <w:rsid w:val="00B96444"/>
    <w:rsid w:val="00B970B2"/>
    <w:rsid w:val="00B9747E"/>
    <w:rsid w:val="00B974C5"/>
    <w:rsid w:val="00B9772B"/>
    <w:rsid w:val="00B977B1"/>
    <w:rsid w:val="00B97F99"/>
    <w:rsid w:val="00BA0B4E"/>
    <w:rsid w:val="00BA0EED"/>
    <w:rsid w:val="00BA1513"/>
    <w:rsid w:val="00BA1828"/>
    <w:rsid w:val="00BA23B5"/>
    <w:rsid w:val="00BA3E04"/>
    <w:rsid w:val="00BA405E"/>
    <w:rsid w:val="00BA4886"/>
    <w:rsid w:val="00BA4964"/>
    <w:rsid w:val="00BA49B5"/>
    <w:rsid w:val="00BA51FB"/>
    <w:rsid w:val="00BA5457"/>
    <w:rsid w:val="00BA55C0"/>
    <w:rsid w:val="00BA563F"/>
    <w:rsid w:val="00BA5738"/>
    <w:rsid w:val="00BA580D"/>
    <w:rsid w:val="00BA58AC"/>
    <w:rsid w:val="00BA67C2"/>
    <w:rsid w:val="00BA730C"/>
    <w:rsid w:val="00BA7B79"/>
    <w:rsid w:val="00BB128C"/>
    <w:rsid w:val="00BB159C"/>
    <w:rsid w:val="00BB15DA"/>
    <w:rsid w:val="00BB1770"/>
    <w:rsid w:val="00BB189A"/>
    <w:rsid w:val="00BB1EB5"/>
    <w:rsid w:val="00BB1EBA"/>
    <w:rsid w:val="00BB1ED8"/>
    <w:rsid w:val="00BB2BF6"/>
    <w:rsid w:val="00BB2D73"/>
    <w:rsid w:val="00BB2E85"/>
    <w:rsid w:val="00BB32EC"/>
    <w:rsid w:val="00BB346B"/>
    <w:rsid w:val="00BB371C"/>
    <w:rsid w:val="00BB494D"/>
    <w:rsid w:val="00BB582A"/>
    <w:rsid w:val="00BB648A"/>
    <w:rsid w:val="00BB661F"/>
    <w:rsid w:val="00BB6CE7"/>
    <w:rsid w:val="00BB74BA"/>
    <w:rsid w:val="00BB7720"/>
    <w:rsid w:val="00BB7733"/>
    <w:rsid w:val="00BB7919"/>
    <w:rsid w:val="00BB7A4A"/>
    <w:rsid w:val="00BC008F"/>
    <w:rsid w:val="00BC048C"/>
    <w:rsid w:val="00BC0696"/>
    <w:rsid w:val="00BC1A8D"/>
    <w:rsid w:val="00BC339A"/>
    <w:rsid w:val="00BC33C5"/>
    <w:rsid w:val="00BC3587"/>
    <w:rsid w:val="00BC3661"/>
    <w:rsid w:val="00BC370F"/>
    <w:rsid w:val="00BC38F0"/>
    <w:rsid w:val="00BC3E58"/>
    <w:rsid w:val="00BC41A0"/>
    <w:rsid w:val="00BC4424"/>
    <w:rsid w:val="00BC506C"/>
    <w:rsid w:val="00BC541E"/>
    <w:rsid w:val="00BC5CAF"/>
    <w:rsid w:val="00BC643D"/>
    <w:rsid w:val="00BC657B"/>
    <w:rsid w:val="00BC6E20"/>
    <w:rsid w:val="00BC72F0"/>
    <w:rsid w:val="00BC757A"/>
    <w:rsid w:val="00BC77CB"/>
    <w:rsid w:val="00BC787F"/>
    <w:rsid w:val="00BC7D42"/>
    <w:rsid w:val="00BC7F14"/>
    <w:rsid w:val="00BD0B22"/>
    <w:rsid w:val="00BD1236"/>
    <w:rsid w:val="00BD16C7"/>
    <w:rsid w:val="00BD1985"/>
    <w:rsid w:val="00BD1AAD"/>
    <w:rsid w:val="00BD2677"/>
    <w:rsid w:val="00BD35D5"/>
    <w:rsid w:val="00BD385D"/>
    <w:rsid w:val="00BD39EA"/>
    <w:rsid w:val="00BD5042"/>
    <w:rsid w:val="00BD5AAC"/>
    <w:rsid w:val="00BD5C52"/>
    <w:rsid w:val="00BD5D36"/>
    <w:rsid w:val="00BD5FAB"/>
    <w:rsid w:val="00BD6366"/>
    <w:rsid w:val="00BD727E"/>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6B4"/>
    <w:rsid w:val="00BE386B"/>
    <w:rsid w:val="00BE38D1"/>
    <w:rsid w:val="00BE3F78"/>
    <w:rsid w:val="00BE3F9A"/>
    <w:rsid w:val="00BE3FE9"/>
    <w:rsid w:val="00BE4715"/>
    <w:rsid w:val="00BE4EBA"/>
    <w:rsid w:val="00BE4FE0"/>
    <w:rsid w:val="00BE550B"/>
    <w:rsid w:val="00BE5732"/>
    <w:rsid w:val="00BE57AC"/>
    <w:rsid w:val="00BE5B85"/>
    <w:rsid w:val="00BE5ECB"/>
    <w:rsid w:val="00BE5F26"/>
    <w:rsid w:val="00BE5F77"/>
    <w:rsid w:val="00BE6B96"/>
    <w:rsid w:val="00BE7073"/>
    <w:rsid w:val="00BE70CE"/>
    <w:rsid w:val="00BF0C9C"/>
    <w:rsid w:val="00BF0F82"/>
    <w:rsid w:val="00BF1619"/>
    <w:rsid w:val="00BF1936"/>
    <w:rsid w:val="00BF2002"/>
    <w:rsid w:val="00BF2B7C"/>
    <w:rsid w:val="00BF2D37"/>
    <w:rsid w:val="00BF2E16"/>
    <w:rsid w:val="00BF3555"/>
    <w:rsid w:val="00BF360C"/>
    <w:rsid w:val="00BF36DE"/>
    <w:rsid w:val="00BF3FDF"/>
    <w:rsid w:val="00BF41D0"/>
    <w:rsid w:val="00BF485A"/>
    <w:rsid w:val="00BF48C1"/>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4AC"/>
    <w:rsid w:val="00C02667"/>
    <w:rsid w:val="00C02823"/>
    <w:rsid w:val="00C02EBF"/>
    <w:rsid w:val="00C03038"/>
    <w:rsid w:val="00C0336D"/>
    <w:rsid w:val="00C03E54"/>
    <w:rsid w:val="00C04459"/>
    <w:rsid w:val="00C04499"/>
    <w:rsid w:val="00C0457D"/>
    <w:rsid w:val="00C04EE4"/>
    <w:rsid w:val="00C057C0"/>
    <w:rsid w:val="00C0659A"/>
    <w:rsid w:val="00C066E3"/>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C97"/>
    <w:rsid w:val="00C12821"/>
    <w:rsid w:val="00C128E6"/>
    <w:rsid w:val="00C1298C"/>
    <w:rsid w:val="00C12EEC"/>
    <w:rsid w:val="00C13131"/>
    <w:rsid w:val="00C13156"/>
    <w:rsid w:val="00C135B9"/>
    <w:rsid w:val="00C13938"/>
    <w:rsid w:val="00C13A0A"/>
    <w:rsid w:val="00C13CD0"/>
    <w:rsid w:val="00C154BB"/>
    <w:rsid w:val="00C15762"/>
    <w:rsid w:val="00C15A02"/>
    <w:rsid w:val="00C15B81"/>
    <w:rsid w:val="00C16570"/>
    <w:rsid w:val="00C16623"/>
    <w:rsid w:val="00C16805"/>
    <w:rsid w:val="00C1686F"/>
    <w:rsid w:val="00C17064"/>
    <w:rsid w:val="00C1722D"/>
    <w:rsid w:val="00C17754"/>
    <w:rsid w:val="00C17CD5"/>
    <w:rsid w:val="00C17DD3"/>
    <w:rsid w:val="00C20205"/>
    <w:rsid w:val="00C2052C"/>
    <w:rsid w:val="00C20568"/>
    <w:rsid w:val="00C209BF"/>
    <w:rsid w:val="00C20A10"/>
    <w:rsid w:val="00C20A15"/>
    <w:rsid w:val="00C20AD0"/>
    <w:rsid w:val="00C21D40"/>
    <w:rsid w:val="00C22392"/>
    <w:rsid w:val="00C22B29"/>
    <w:rsid w:val="00C22BF2"/>
    <w:rsid w:val="00C232A2"/>
    <w:rsid w:val="00C23EBF"/>
    <w:rsid w:val="00C246AA"/>
    <w:rsid w:val="00C2472A"/>
    <w:rsid w:val="00C24F49"/>
    <w:rsid w:val="00C24FE5"/>
    <w:rsid w:val="00C25406"/>
    <w:rsid w:val="00C25619"/>
    <w:rsid w:val="00C259B4"/>
    <w:rsid w:val="00C25FE6"/>
    <w:rsid w:val="00C26053"/>
    <w:rsid w:val="00C261A2"/>
    <w:rsid w:val="00C26416"/>
    <w:rsid w:val="00C26551"/>
    <w:rsid w:val="00C26699"/>
    <w:rsid w:val="00C26D22"/>
    <w:rsid w:val="00C26DF4"/>
    <w:rsid w:val="00C26E1B"/>
    <w:rsid w:val="00C26F90"/>
    <w:rsid w:val="00C2708F"/>
    <w:rsid w:val="00C273D1"/>
    <w:rsid w:val="00C27E2A"/>
    <w:rsid w:val="00C308E4"/>
    <w:rsid w:val="00C32295"/>
    <w:rsid w:val="00C32800"/>
    <w:rsid w:val="00C32DFF"/>
    <w:rsid w:val="00C33194"/>
    <w:rsid w:val="00C331F6"/>
    <w:rsid w:val="00C3400D"/>
    <w:rsid w:val="00C341C1"/>
    <w:rsid w:val="00C34658"/>
    <w:rsid w:val="00C346ED"/>
    <w:rsid w:val="00C348AE"/>
    <w:rsid w:val="00C349C5"/>
    <w:rsid w:val="00C34CE7"/>
    <w:rsid w:val="00C357B8"/>
    <w:rsid w:val="00C357D0"/>
    <w:rsid w:val="00C366D0"/>
    <w:rsid w:val="00C3673B"/>
    <w:rsid w:val="00C3705B"/>
    <w:rsid w:val="00C37B4E"/>
    <w:rsid w:val="00C37C3D"/>
    <w:rsid w:val="00C37DEF"/>
    <w:rsid w:val="00C403CC"/>
    <w:rsid w:val="00C408AD"/>
    <w:rsid w:val="00C4118F"/>
    <w:rsid w:val="00C41A8C"/>
    <w:rsid w:val="00C41AEF"/>
    <w:rsid w:val="00C4358E"/>
    <w:rsid w:val="00C438BD"/>
    <w:rsid w:val="00C442DC"/>
    <w:rsid w:val="00C4445B"/>
    <w:rsid w:val="00C44781"/>
    <w:rsid w:val="00C44DBA"/>
    <w:rsid w:val="00C4540E"/>
    <w:rsid w:val="00C454A3"/>
    <w:rsid w:val="00C45A1C"/>
    <w:rsid w:val="00C45D28"/>
    <w:rsid w:val="00C46060"/>
    <w:rsid w:val="00C4690C"/>
    <w:rsid w:val="00C4745D"/>
    <w:rsid w:val="00C474DF"/>
    <w:rsid w:val="00C475ED"/>
    <w:rsid w:val="00C47C00"/>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66DC"/>
    <w:rsid w:val="00C56881"/>
    <w:rsid w:val="00C56F39"/>
    <w:rsid w:val="00C57053"/>
    <w:rsid w:val="00C570E8"/>
    <w:rsid w:val="00C57256"/>
    <w:rsid w:val="00C57635"/>
    <w:rsid w:val="00C578B3"/>
    <w:rsid w:val="00C57C8C"/>
    <w:rsid w:val="00C57D81"/>
    <w:rsid w:val="00C57F30"/>
    <w:rsid w:val="00C60899"/>
    <w:rsid w:val="00C60A1E"/>
    <w:rsid w:val="00C60B5F"/>
    <w:rsid w:val="00C610DC"/>
    <w:rsid w:val="00C61C1D"/>
    <w:rsid w:val="00C61F04"/>
    <w:rsid w:val="00C6219D"/>
    <w:rsid w:val="00C6364F"/>
    <w:rsid w:val="00C64287"/>
    <w:rsid w:val="00C64CBF"/>
    <w:rsid w:val="00C64F3C"/>
    <w:rsid w:val="00C652C2"/>
    <w:rsid w:val="00C65446"/>
    <w:rsid w:val="00C66525"/>
    <w:rsid w:val="00C666E4"/>
    <w:rsid w:val="00C66738"/>
    <w:rsid w:val="00C66B54"/>
    <w:rsid w:val="00C6704E"/>
    <w:rsid w:val="00C676E8"/>
    <w:rsid w:val="00C677AF"/>
    <w:rsid w:val="00C67897"/>
    <w:rsid w:val="00C67CA6"/>
    <w:rsid w:val="00C67DBD"/>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10E"/>
    <w:rsid w:val="00C74748"/>
    <w:rsid w:val="00C74852"/>
    <w:rsid w:val="00C754CA"/>
    <w:rsid w:val="00C75641"/>
    <w:rsid w:val="00C7575F"/>
    <w:rsid w:val="00C75C70"/>
    <w:rsid w:val="00C760AD"/>
    <w:rsid w:val="00C76384"/>
    <w:rsid w:val="00C76CF9"/>
    <w:rsid w:val="00C773A2"/>
    <w:rsid w:val="00C7772D"/>
    <w:rsid w:val="00C777CB"/>
    <w:rsid w:val="00C7797D"/>
    <w:rsid w:val="00C804BD"/>
    <w:rsid w:val="00C80C24"/>
    <w:rsid w:val="00C8102D"/>
    <w:rsid w:val="00C814C3"/>
    <w:rsid w:val="00C82B95"/>
    <w:rsid w:val="00C834D3"/>
    <w:rsid w:val="00C83778"/>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1386"/>
    <w:rsid w:val="00C92510"/>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2C23"/>
    <w:rsid w:val="00CA30D6"/>
    <w:rsid w:val="00CA3368"/>
    <w:rsid w:val="00CA336B"/>
    <w:rsid w:val="00CA3698"/>
    <w:rsid w:val="00CA493C"/>
    <w:rsid w:val="00CA4C47"/>
    <w:rsid w:val="00CA4FC3"/>
    <w:rsid w:val="00CA5691"/>
    <w:rsid w:val="00CA5900"/>
    <w:rsid w:val="00CA5E2B"/>
    <w:rsid w:val="00CA6A66"/>
    <w:rsid w:val="00CA6A9B"/>
    <w:rsid w:val="00CA6B7B"/>
    <w:rsid w:val="00CA6CC7"/>
    <w:rsid w:val="00CA6CFA"/>
    <w:rsid w:val="00CA7D3F"/>
    <w:rsid w:val="00CB0335"/>
    <w:rsid w:val="00CB069D"/>
    <w:rsid w:val="00CB1A50"/>
    <w:rsid w:val="00CB1B25"/>
    <w:rsid w:val="00CB1BC1"/>
    <w:rsid w:val="00CB1CB6"/>
    <w:rsid w:val="00CB2A24"/>
    <w:rsid w:val="00CB2C1D"/>
    <w:rsid w:val="00CB2D76"/>
    <w:rsid w:val="00CB2EDB"/>
    <w:rsid w:val="00CB2FC0"/>
    <w:rsid w:val="00CB313D"/>
    <w:rsid w:val="00CB316A"/>
    <w:rsid w:val="00CB31AB"/>
    <w:rsid w:val="00CB3FAD"/>
    <w:rsid w:val="00CB4C0A"/>
    <w:rsid w:val="00CB4FA6"/>
    <w:rsid w:val="00CB4FE4"/>
    <w:rsid w:val="00CB5420"/>
    <w:rsid w:val="00CB5783"/>
    <w:rsid w:val="00CB5D3F"/>
    <w:rsid w:val="00CB5DA2"/>
    <w:rsid w:val="00CB6E37"/>
    <w:rsid w:val="00CB70D2"/>
    <w:rsid w:val="00CB7939"/>
    <w:rsid w:val="00CB7AEE"/>
    <w:rsid w:val="00CC1366"/>
    <w:rsid w:val="00CC1852"/>
    <w:rsid w:val="00CC1B85"/>
    <w:rsid w:val="00CC2134"/>
    <w:rsid w:val="00CC2913"/>
    <w:rsid w:val="00CC2F42"/>
    <w:rsid w:val="00CC3092"/>
    <w:rsid w:val="00CC3BEF"/>
    <w:rsid w:val="00CC465D"/>
    <w:rsid w:val="00CC4D47"/>
    <w:rsid w:val="00CC4F89"/>
    <w:rsid w:val="00CC5D41"/>
    <w:rsid w:val="00CC5DA8"/>
    <w:rsid w:val="00CC612A"/>
    <w:rsid w:val="00CC6802"/>
    <w:rsid w:val="00CC692E"/>
    <w:rsid w:val="00CC6A0C"/>
    <w:rsid w:val="00CD0012"/>
    <w:rsid w:val="00CD01D7"/>
    <w:rsid w:val="00CD0B39"/>
    <w:rsid w:val="00CD0DCD"/>
    <w:rsid w:val="00CD0FCF"/>
    <w:rsid w:val="00CD1069"/>
    <w:rsid w:val="00CD1B1F"/>
    <w:rsid w:val="00CD1D47"/>
    <w:rsid w:val="00CD23C1"/>
    <w:rsid w:val="00CD251C"/>
    <w:rsid w:val="00CD288B"/>
    <w:rsid w:val="00CD289E"/>
    <w:rsid w:val="00CD2999"/>
    <w:rsid w:val="00CD2D59"/>
    <w:rsid w:val="00CD36C5"/>
    <w:rsid w:val="00CD41AA"/>
    <w:rsid w:val="00CD4582"/>
    <w:rsid w:val="00CD5261"/>
    <w:rsid w:val="00CD591A"/>
    <w:rsid w:val="00CD5983"/>
    <w:rsid w:val="00CD60A9"/>
    <w:rsid w:val="00CD6531"/>
    <w:rsid w:val="00CD6AF4"/>
    <w:rsid w:val="00CD6D1E"/>
    <w:rsid w:val="00CD76C7"/>
    <w:rsid w:val="00CD77F8"/>
    <w:rsid w:val="00CE0456"/>
    <w:rsid w:val="00CE04E1"/>
    <w:rsid w:val="00CE1510"/>
    <w:rsid w:val="00CE176E"/>
    <w:rsid w:val="00CE19D6"/>
    <w:rsid w:val="00CE1B05"/>
    <w:rsid w:val="00CE1EF2"/>
    <w:rsid w:val="00CE2998"/>
    <w:rsid w:val="00CE2B28"/>
    <w:rsid w:val="00CE2DA5"/>
    <w:rsid w:val="00CE34D6"/>
    <w:rsid w:val="00CE366C"/>
    <w:rsid w:val="00CE41C5"/>
    <w:rsid w:val="00CE41E4"/>
    <w:rsid w:val="00CE50DD"/>
    <w:rsid w:val="00CE5578"/>
    <w:rsid w:val="00CE5618"/>
    <w:rsid w:val="00CE5839"/>
    <w:rsid w:val="00CE5DAA"/>
    <w:rsid w:val="00CE5F38"/>
    <w:rsid w:val="00CE6A8C"/>
    <w:rsid w:val="00CE6B6F"/>
    <w:rsid w:val="00CE7ABF"/>
    <w:rsid w:val="00CE7B74"/>
    <w:rsid w:val="00CE7D34"/>
    <w:rsid w:val="00CE7FE3"/>
    <w:rsid w:val="00CF04F8"/>
    <w:rsid w:val="00CF078E"/>
    <w:rsid w:val="00CF0915"/>
    <w:rsid w:val="00CF0B05"/>
    <w:rsid w:val="00CF0D83"/>
    <w:rsid w:val="00CF119F"/>
    <w:rsid w:val="00CF174D"/>
    <w:rsid w:val="00CF1761"/>
    <w:rsid w:val="00CF18FC"/>
    <w:rsid w:val="00CF19FD"/>
    <w:rsid w:val="00CF1DB6"/>
    <w:rsid w:val="00CF287E"/>
    <w:rsid w:val="00CF2DBA"/>
    <w:rsid w:val="00CF35BC"/>
    <w:rsid w:val="00CF3EDA"/>
    <w:rsid w:val="00CF4FBC"/>
    <w:rsid w:val="00CF51C1"/>
    <w:rsid w:val="00CF54DA"/>
    <w:rsid w:val="00CF57B5"/>
    <w:rsid w:val="00CF6427"/>
    <w:rsid w:val="00CF67B6"/>
    <w:rsid w:val="00CF7319"/>
    <w:rsid w:val="00CF73E0"/>
    <w:rsid w:val="00CF7970"/>
    <w:rsid w:val="00CF79C9"/>
    <w:rsid w:val="00D007CE"/>
    <w:rsid w:val="00D00D29"/>
    <w:rsid w:val="00D01546"/>
    <w:rsid w:val="00D01786"/>
    <w:rsid w:val="00D01F0A"/>
    <w:rsid w:val="00D02352"/>
    <w:rsid w:val="00D025CD"/>
    <w:rsid w:val="00D02688"/>
    <w:rsid w:val="00D02B75"/>
    <w:rsid w:val="00D02C90"/>
    <w:rsid w:val="00D030B0"/>
    <w:rsid w:val="00D03544"/>
    <w:rsid w:val="00D0393E"/>
    <w:rsid w:val="00D03DA9"/>
    <w:rsid w:val="00D03F32"/>
    <w:rsid w:val="00D04A78"/>
    <w:rsid w:val="00D04B40"/>
    <w:rsid w:val="00D0511B"/>
    <w:rsid w:val="00D0527B"/>
    <w:rsid w:val="00D05348"/>
    <w:rsid w:val="00D0536A"/>
    <w:rsid w:val="00D054BD"/>
    <w:rsid w:val="00D058F0"/>
    <w:rsid w:val="00D05F01"/>
    <w:rsid w:val="00D0644F"/>
    <w:rsid w:val="00D06506"/>
    <w:rsid w:val="00D06652"/>
    <w:rsid w:val="00D079A4"/>
    <w:rsid w:val="00D07AAA"/>
    <w:rsid w:val="00D07EC1"/>
    <w:rsid w:val="00D07FB0"/>
    <w:rsid w:val="00D10206"/>
    <w:rsid w:val="00D1055D"/>
    <w:rsid w:val="00D10583"/>
    <w:rsid w:val="00D10744"/>
    <w:rsid w:val="00D108AC"/>
    <w:rsid w:val="00D108B2"/>
    <w:rsid w:val="00D11104"/>
    <w:rsid w:val="00D1128A"/>
    <w:rsid w:val="00D1284F"/>
    <w:rsid w:val="00D129DB"/>
    <w:rsid w:val="00D12A8B"/>
    <w:rsid w:val="00D12E34"/>
    <w:rsid w:val="00D12EA2"/>
    <w:rsid w:val="00D134B1"/>
    <w:rsid w:val="00D138D3"/>
    <w:rsid w:val="00D14044"/>
    <w:rsid w:val="00D143D5"/>
    <w:rsid w:val="00D14420"/>
    <w:rsid w:val="00D1450E"/>
    <w:rsid w:val="00D15523"/>
    <w:rsid w:val="00D155E8"/>
    <w:rsid w:val="00D155F6"/>
    <w:rsid w:val="00D15BBE"/>
    <w:rsid w:val="00D162D2"/>
    <w:rsid w:val="00D166A0"/>
    <w:rsid w:val="00D16C8E"/>
    <w:rsid w:val="00D17D4D"/>
    <w:rsid w:val="00D17FEA"/>
    <w:rsid w:val="00D202A3"/>
    <w:rsid w:val="00D204BF"/>
    <w:rsid w:val="00D20A43"/>
    <w:rsid w:val="00D212BC"/>
    <w:rsid w:val="00D21D60"/>
    <w:rsid w:val="00D21F90"/>
    <w:rsid w:val="00D22005"/>
    <w:rsid w:val="00D2217A"/>
    <w:rsid w:val="00D22A28"/>
    <w:rsid w:val="00D22ECC"/>
    <w:rsid w:val="00D22EEC"/>
    <w:rsid w:val="00D22F34"/>
    <w:rsid w:val="00D23406"/>
    <w:rsid w:val="00D235EB"/>
    <w:rsid w:val="00D236D1"/>
    <w:rsid w:val="00D2375C"/>
    <w:rsid w:val="00D23C58"/>
    <w:rsid w:val="00D23CE5"/>
    <w:rsid w:val="00D23DA8"/>
    <w:rsid w:val="00D23EAB"/>
    <w:rsid w:val="00D242BD"/>
    <w:rsid w:val="00D25328"/>
    <w:rsid w:val="00D255E3"/>
    <w:rsid w:val="00D2563C"/>
    <w:rsid w:val="00D25CD7"/>
    <w:rsid w:val="00D2663E"/>
    <w:rsid w:val="00D271EE"/>
    <w:rsid w:val="00D27251"/>
    <w:rsid w:val="00D27325"/>
    <w:rsid w:val="00D279A1"/>
    <w:rsid w:val="00D279EE"/>
    <w:rsid w:val="00D27CC7"/>
    <w:rsid w:val="00D27ECA"/>
    <w:rsid w:val="00D27F84"/>
    <w:rsid w:val="00D30399"/>
    <w:rsid w:val="00D30D98"/>
    <w:rsid w:val="00D31923"/>
    <w:rsid w:val="00D31B63"/>
    <w:rsid w:val="00D31E74"/>
    <w:rsid w:val="00D31EB2"/>
    <w:rsid w:val="00D31F32"/>
    <w:rsid w:val="00D31FAC"/>
    <w:rsid w:val="00D32072"/>
    <w:rsid w:val="00D325BF"/>
    <w:rsid w:val="00D3377B"/>
    <w:rsid w:val="00D3402E"/>
    <w:rsid w:val="00D340C9"/>
    <w:rsid w:val="00D3418C"/>
    <w:rsid w:val="00D34308"/>
    <w:rsid w:val="00D3455E"/>
    <w:rsid w:val="00D34AEA"/>
    <w:rsid w:val="00D351DA"/>
    <w:rsid w:val="00D3521C"/>
    <w:rsid w:val="00D35447"/>
    <w:rsid w:val="00D3584E"/>
    <w:rsid w:val="00D359E2"/>
    <w:rsid w:val="00D35F40"/>
    <w:rsid w:val="00D35F78"/>
    <w:rsid w:val="00D36339"/>
    <w:rsid w:val="00D366E1"/>
    <w:rsid w:val="00D36C49"/>
    <w:rsid w:val="00D36C6D"/>
    <w:rsid w:val="00D36D52"/>
    <w:rsid w:val="00D36DBA"/>
    <w:rsid w:val="00D36F08"/>
    <w:rsid w:val="00D370C8"/>
    <w:rsid w:val="00D37931"/>
    <w:rsid w:val="00D4038B"/>
    <w:rsid w:val="00D4121A"/>
    <w:rsid w:val="00D4160F"/>
    <w:rsid w:val="00D41C59"/>
    <w:rsid w:val="00D41C6B"/>
    <w:rsid w:val="00D42319"/>
    <w:rsid w:val="00D430FB"/>
    <w:rsid w:val="00D433F2"/>
    <w:rsid w:val="00D43876"/>
    <w:rsid w:val="00D43933"/>
    <w:rsid w:val="00D43B2A"/>
    <w:rsid w:val="00D44557"/>
    <w:rsid w:val="00D44806"/>
    <w:rsid w:val="00D44B75"/>
    <w:rsid w:val="00D45136"/>
    <w:rsid w:val="00D45191"/>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3EB9"/>
    <w:rsid w:val="00D54389"/>
    <w:rsid w:val="00D54953"/>
    <w:rsid w:val="00D54F57"/>
    <w:rsid w:val="00D550AA"/>
    <w:rsid w:val="00D560D0"/>
    <w:rsid w:val="00D561F0"/>
    <w:rsid w:val="00D562DE"/>
    <w:rsid w:val="00D56974"/>
    <w:rsid w:val="00D56F0A"/>
    <w:rsid w:val="00D575AE"/>
    <w:rsid w:val="00D57A0A"/>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4C62"/>
    <w:rsid w:val="00D65218"/>
    <w:rsid w:val="00D65872"/>
    <w:rsid w:val="00D65956"/>
    <w:rsid w:val="00D662B6"/>
    <w:rsid w:val="00D66379"/>
    <w:rsid w:val="00D666A5"/>
    <w:rsid w:val="00D66959"/>
    <w:rsid w:val="00D66AE2"/>
    <w:rsid w:val="00D67046"/>
    <w:rsid w:val="00D671FE"/>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49EC"/>
    <w:rsid w:val="00D7500C"/>
    <w:rsid w:val="00D75776"/>
    <w:rsid w:val="00D769BE"/>
    <w:rsid w:val="00D76FEA"/>
    <w:rsid w:val="00D772AF"/>
    <w:rsid w:val="00D774E2"/>
    <w:rsid w:val="00D7770A"/>
    <w:rsid w:val="00D77B9D"/>
    <w:rsid w:val="00D77E13"/>
    <w:rsid w:val="00D800A0"/>
    <w:rsid w:val="00D80CAF"/>
    <w:rsid w:val="00D8113E"/>
    <w:rsid w:val="00D81B9B"/>
    <w:rsid w:val="00D81D2A"/>
    <w:rsid w:val="00D826EC"/>
    <w:rsid w:val="00D827AF"/>
    <w:rsid w:val="00D82CEE"/>
    <w:rsid w:val="00D831AD"/>
    <w:rsid w:val="00D83214"/>
    <w:rsid w:val="00D835E5"/>
    <w:rsid w:val="00D83BF5"/>
    <w:rsid w:val="00D83FBD"/>
    <w:rsid w:val="00D8451E"/>
    <w:rsid w:val="00D84B94"/>
    <w:rsid w:val="00D84D52"/>
    <w:rsid w:val="00D84E9B"/>
    <w:rsid w:val="00D85677"/>
    <w:rsid w:val="00D85D44"/>
    <w:rsid w:val="00D860E1"/>
    <w:rsid w:val="00D86390"/>
    <w:rsid w:val="00D86D10"/>
    <w:rsid w:val="00D87183"/>
    <w:rsid w:val="00D872EF"/>
    <w:rsid w:val="00D873C2"/>
    <w:rsid w:val="00D874D1"/>
    <w:rsid w:val="00D87880"/>
    <w:rsid w:val="00D87ADD"/>
    <w:rsid w:val="00D87D89"/>
    <w:rsid w:val="00D90A73"/>
    <w:rsid w:val="00D90E06"/>
    <w:rsid w:val="00D90E72"/>
    <w:rsid w:val="00D90F1F"/>
    <w:rsid w:val="00D91375"/>
    <w:rsid w:val="00D9185D"/>
    <w:rsid w:val="00D918F2"/>
    <w:rsid w:val="00D9195B"/>
    <w:rsid w:val="00D92069"/>
    <w:rsid w:val="00D924F1"/>
    <w:rsid w:val="00D92593"/>
    <w:rsid w:val="00D92839"/>
    <w:rsid w:val="00D92CAA"/>
    <w:rsid w:val="00D92CF6"/>
    <w:rsid w:val="00D92ECE"/>
    <w:rsid w:val="00D93320"/>
    <w:rsid w:val="00D93504"/>
    <w:rsid w:val="00D9366E"/>
    <w:rsid w:val="00D93E28"/>
    <w:rsid w:val="00D93F26"/>
    <w:rsid w:val="00D93FF8"/>
    <w:rsid w:val="00D940B2"/>
    <w:rsid w:val="00D94352"/>
    <w:rsid w:val="00D94397"/>
    <w:rsid w:val="00D943AA"/>
    <w:rsid w:val="00D958A7"/>
    <w:rsid w:val="00D959BE"/>
    <w:rsid w:val="00D95F13"/>
    <w:rsid w:val="00D96C22"/>
    <w:rsid w:val="00D96C25"/>
    <w:rsid w:val="00D96DF9"/>
    <w:rsid w:val="00D96E69"/>
    <w:rsid w:val="00D97528"/>
    <w:rsid w:val="00D97798"/>
    <w:rsid w:val="00D977AF"/>
    <w:rsid w:val="00DA0115"/>
    <w:rsid w:val="00DA0F5A"/>
    <w:rsid w:val="00DA122D"/>
    <w:rsid w:val="00DA1B66"/>
    <w:rsid w:val="00DA1D5C"/>
    <w:rsid w:val="00DA2B85"/>
    <w:rsid w:val="00DA2F52"/>
    <w:rsid w:val="00DA36A8"/>
    <w:rsid w:val="00DA376E"/>
    <w:rsid w:val="00DA3B01"/>
    <w:rsid w:val="00DA3E4D"/>
    <w:rsid w:val="00DA3F98"/>
    <w:rsid w:val="00DA3F9B"/>
    <w:rsid w:val="00DA4029"/>
    <w:rsid w:val="00DA40C4"/>
    <w:rsid w:val="00DA41BD"/>
    <w:rsid w:val="00DA4999"/>
    <w:rsid w:val="00DA4ADA"/>
    <w:rsid w:val="00DA4F56"/>
    <w:rsid w:val="00DA554C"/>
    <w:rsid w:val="00DA713C"/>
    <w:rsid w:val="00DA78E3"/>
    <w:rsid w:val="00DA7F5D"/>
    <w:rsid w:val="00DB038E"/>
    <w:rsid w:val="00DB045D"/>
    <w:rsid w:val="00DB053A"/>
    <w:rsid w:val="00DB0575"/>
    <w:rsid w:val="00DB0770"/>
    <w:rsid w:val="00DB0A6E"/>
    <w:rsid w:val="00DB152F"/>
    <w:rsid w:val="00DB1A9C"/>
    <w:rsid w:val="00DB1AA5"/>
    <w:rsid w:val="00DB228E"/>
    <w:rsid w:val="00DB2337"/>
    <w:rsid w:val="00DB27ED"/>
    <w:rsid w:val="00DB29DA"/>
    <w:rsid w:val="00DB2C6E"/>
    <w:rsid w:val="00DB2E3A"/>
    <w:rsid w:val="00DB2E8C"/>
    <w:rsid w:val="00DB3459"/>
    <w:rsid w:val="00DB357E"/>
    <w:rsid w:val="00DB3C0D"/>
    <w:rsid w:val="00DB3C1E"/>
    <w:rsid w:val="00DB44D5"/>
    <w:rsid w:val="00DB4D44"/>
    <w:rsid w:val="00DB4EAC"/>
    <w:rsid w:val="00DB4FF3"/>
    <w:rsid w:val="00DB51B8"/>
    <w:rsid w:val="00DB53B7"/>
    <w:rsid w:val="00DB5908"/>
    <w:rsid w:val="00DB5B3F"/>
    <w:rsid w:val="00DB60FE"/>
    <w:rsid w:val="00DB6859"/>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A0D"/>
    <w:rsid w:val="00DC6460"/>
    <w:rsid w:val="00DC6B18"/>
    <w:rsid w:val="00DC7766"/>
    <w:rsid w:val="00DC7E10"/>
    <w:rsid w:val="00DC7E6E"/>
    <w:rsid w:val="00DD00FC"/>
    <w:rsid w:val="00DD0184"/>
    <w:rsid w:val="00DD05A0"/>
    <w:rsid w:val="00DD0BA8"/>
    <w:rsid w:val="00DD0BF7"/>
    <w:rsid w:val="00DD0E22"/>
    <w:rsid w:val="00DD1488"/>
    <w:rsid w:val="00DD1BE6"/>
    <w:rsid w:val="00DD1F2B"/>
    <w:rsid w:val="00DD2102"/>
    <w:rsid w:val="00DD2660"/>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A69"/>
    <w:rsid w:val="00DD6AF8"/>
    <w:rsid w:val="00DD6B93"/>
    <w:rsid w:val="00DD703C"/>
    <w:rsid w:val="00DD745B"/>
    <w:rsid w:val="00DD7476"/>
    <w:rsid w:val="00DD76A8"/>
    <w:rsid w:val="00DD7AB9"/>
    <w:rsid w:val="00DD7BBE"/>
    <w:rsid w:val="00DD7C66"/>
    <w:rsid w:val="00DE0495"/>
    <w:rsid w:val="00DE086D"/>
    <w:rsid w:val="00DE08E8"/>
    <w:rsid w:val="00DE0CFD"/>
    <w:rsid w:val="00DE11BC"/>
    <w:rsid w:val="00DE19A1"/>
    <w:rsid w:val="00DE1A02"/>
    <w:rsid w:val="00DE1A61"/>
    <w:rsid w:val="00DE1A91"/>
    <w:rsid w:val="00DE226A"/>
    <w:rsid w:val="00DE2777"/>
    <w:rsid w:val="00DE2BDC"/>
    <w:rsid w:val="00DE2D53"/>
    <w:rsid w:val="00DE3C1B"/>
    <w:rsid w:val="00DE4323"/>
    <w:rsid w:val="00DE4B25"/>
    <w:rsid w:val="00DE4C3E"/>
    <w:rsid w:val="00DE5606"/>
    <w:rsid w:val="00DE5C63"/>
    <w:rsid w:val="00DE5EA9"/>
    <w:rsid w:val="00DE672A"/>
    <w:rsid w:val="00DE6BF3"/>
    <w:rsid w:val="00DE715E"/>
    <w:rsid w:val="00DE776E"/>
    <w:rsid w:val="00DE7817"/>
    <w:rsid w:val="00DE7C3F"/>
    <w:rsid w:val="00DF091C"/>
    <w:rsid w:val="00DF0DAD"/>
    <w:rsid w:val="00DF0ED6"/>
    <w:rsid w:val="00DF1010"/>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6415"/>
    <w:rsid w:val="00DF66C5"/>
    <w:rsid w:val="00DF684F"/>
    <w:rsid w:val="00DF6FF1"/>
    <w:rsid w:val="00DF768E"/>
    <w:rsid w:val="00DF794B"/>
    <w:rsid w:val="00DF7CA7"/>
    <w:rsid w:val="00DF7F7C"/>
    <w:rsid w:val="00DF7FD3"/>
    <w:rsid w:val="00E009A3"/>
    <w:rsid w:val="00E00B6A"/>
    <w:rsid w:val="00E00BB3"/>
    <w:rsid w:val="00E00FB3"/>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7343"/>
    <w:rsid w:val="00E073D5"/>
    <w:rsid w:val="00E07869"/>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2C"/>
    <w:rsid w:val="00E15E92"/>
    <w:rsid w:val="00E161B2"/>
    <w:rsid w:val="00E162F8"/>
    <w:rsid w:val="00E16528"/>
    <w:rsid w:val="00E167FD"/>
    <w:rsid w:val="00E16931"/>
    <w:rsid w:val="00E16B1D"/>
    <w:rsid w:val="00E16C0D"/>
    <w:rsid w:val="00E16C83"/>
    <w:rsid w:val="00E16DD1"/>
    <w:rsid w:val="00E16F98"/>
    <w:rsid w:val="00E17034"/>
    <w:rsid w:val="00E171FC"/>
    <w:rsid w:val="00E17585"/>
    <w:rsid w:val="00E17718"/>
    <w:rsid w:val="00E17FC8"/>
    <w:rsid w:val="00E2128A"/>
    <w:rsid w:val="00E21397"/>
    <w:rsid w:val="00E226B0"/>
    <w:rsid w:val="00E22E4C"/>
    <w:rsid w:val="00E236F5"/>
    <w:rsid w:val="00E23E21"/>
    <w:rsid w:val="00E23E7A"/>
    <w:rsid w:val="00E24088"/>
    <w:rsid w:val="00E2440E"/>
    <w:rsid w:val="00E24875"/>
    <w:rsid w:val="00E24998"/>
    <w:rsid w:val="00E249BB"/>
    <w:rsid w:val="00E249E9"/>
    <w:rsid w:val="00E24A4B"/>
    <w:rsid w:val="00E26014"/>
    <w:rsid w:val="00E262BC"/>
    <w:rsid w:val="00E26614"/>
    <w:rsid w:val="00E2691A"/>
    <w:rsid w:val="00E26F14"/>
    <w:rsid w:val="00E2707E"/>
    <w:rsid w:val="00E2780B"/>
    <w:rsid w:val="00E27D17"/>
    <w:rsid w:val="00E30004"/>
    <w:rsid w:val="00E30069"/>
    <w:rsid w:val="00E301A6"/>
    <w:rsid w:val="00E302C1"/>
    <w:rsid w:val="00E3033B"/>
    <w:rsid w:val="00E303CC"/>
    <w:rsid w:val="00E30586"/>
    <w:rsid w:val="00E30BC6"/>
    <w:rsid w:val="00E311B9"/>
    <w:rsid w:val="00E3123E"/>
    <w:rsid w:val="00E312CA"/>
    <w:rsid w:val="00E315C1"/>
    <w:rsid w:val="00E31C72"/>
    <w:rsid w:val="00E31DAC"/>
    <w:rsid w:val="00E32009"/>
    <w:rsid w:val="00E320CF"/>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7C6"/>
    <w:rsid w:val="00E36920"/>
    <w:rsid w:val="00E36943"/>
    <w:rsid w:val="00E36B7D"/>
    <w:rsid w:val="00E36BDD"/>
    <w:rsid w:val="00E3702B"/>
    <w:rsid w:val="00E37070"/>
    <w:rsid w:val="00E40334"/>
    <w:rsid w:val="00E404F7"/>
    <w:rsid w:val="00E40A7B"/>
    <w:rsid w:val="00E40CB1"/>
    <w:rsid w:val="00E40CEC"/>
    <w:rsid w:val="00E40DB8"/>
    <w:rsid w:val="00E41783"/>
    <w:rsid w:val="00E417C0"/>
    <w:rsid w:val="00E419E0"/>
    <w:rsid w:val="00E4225E"/>
    <w:rsid w:val="00E4243C"/>
    <w:rsid w:val="00E42B5B"/>
    <w:rsid w:val="00E42FED"/>
    <w:rsid w:val="00E43669"/>
    <w:rsid w:val="00E4398A"/>
    <w:rsid w:val="00E43D57"/>
    <w:rsid w:val="00E43DB0"/>
    <w:rsid w:val="00E4413C"/>
    <w:rsid w:val="00E4439C"/>
    <w:rsid w:val="00E44D33"/>
    <w:rsid w:val="00E44FAD"/>
    <w:rsid w:val="00E4538F"/>
    <w:rsid w:val="00E454D0"/>
    <w:rsid w:val="00E460A9"/>
    <w:rsid w:val="00E46653"/>
    <w:rsid w:val="00E46999"/>
    <w:rsid w:val="00E4737F"/>
    <w:rsid w:val="00E47A5A"/>
    <w:rsid w:val="00E50004"/>
    <w:rsid w:val="00E502A7"/>
    <w:rsid w:val="00E505B3"/>
    <w:rsid w:val="00E5127A"/>
    <w:rsid w:val="00E514DC"/>
    <w:rsid w:val="00E51A48"/>
    <w:rsid w:val="00E51B9A"/>
    <w:rsid w:val="00E52595"/>
    <w:rsid w:val="00E52885"/>
    <w:rsid w:val="00E530C3"/>
    <w:rsid w:val="00E54377"/>
    <w:rsid w:val="00E54445"/>
    <w:rsid w:val="00E54FF4"/>
    <w:rsid w:val="00E55A67"/>
    <w:rsid w:val="00E55E30"/>
    <w:rsid w:val="00E5668F"/>
    <w:rsid w:val="00E56829"/>
    <w:rsid w:val="00E56C4C"/>
    <w:rsid w:val="00E56F01"/>
    <w:rsid w:val="00E56F3F"/>
    <w:rsid w:val="00E57EE5"/>
    <w:rsid w:val="00E603C5"/>
    <w:rsid w:val="00E607B6"/>
    <w:rsid w:val="00E6097B"/>
    <w:rsid w:val="00E609E0"/>
    <w:rsid w:val="00E60C1A"/>
    <w:rsid w:val="00E61447"/>
    <w:rsid w:val="00E618C3"/>
    <w:rsid w:val="00E619F2"/>
    <w:rsid w:val="00E62497"/>
    <w:rsid w:val="00E62A08"/>
    <w:rsid w:val="00E62C01"/>
    <w:rsid w:val="00E63F58"/>
    <w:rsid w:val="00E643AC"/>
    <w:rsid w:val="00E64FD3"/>
    <w:rsid w:val="00E6572A"/>
    <w:rsid w:val="00E65BCB"/>
    <w:rsid w:val="00E66577"/>
    <w:rsid w:val="00E66997"/>
    <w:rsid w:val="00E678DD"/>
    <w:rsid w:val="00E67AB7"/>
    <w:rsid w:val="00E67ABF"/>
    <w:rsid w:val="00E700FC"/>
    <w:rsid w:val="00E70103"/>
    <w:rsid w:val="00E706F7"/>
    <w:rsid w:val="00E70FB9"/>
    <w:rsid w:val="00E71260"/>
    <w:rsid w:val="00E71486"/>
    <w:rsid w:val="00E715BC"/>
    <w:rsid w:val="00E718B8"/>
    <w:rsid w:val="00E718CF"/>
    <w:rsid w:val="00E7190F"/>
    <w:rsid w:val="00E719BD"/>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2078"/>
    <w:rsid w:val="00E820F6"/>
    <w:rsid w:val="00E8287E"/>
    <w:rsid w:val="00E828F7"/>
    <w:rsid w:val="00E82913"/>
    <w:rsid w:val="00E82FE4"/>
    <w:rsid w:val="00E830BD"/>
    <w:rsid w:val="00E8325B"/>
    <w:rsid w:val="00E83545"/>
    <w:rsid w:val="00E8408C"/>
    <w:rsid w:val="00E84A70"/>
    <w:rsid w:val="00E84DDF"/>
    <w:rsid w:val="00E84F13"/>
    <w:rsid w:val="00E85324"/>
    <w:rsid w:val="00E8599C"/>
    <w:rsid w:val="00E85C8D"/>
    <w:rsid w:val="00E85CEB"/>
    <w:rsid w:val="00E862B0"/>
    <w:rsid w:val="00E863BF"/>
    <w:rsid w:val="00E87042"/>
    <w:rsid w:val="00E87268"/>
    <w:rsid w:val="00E87436"/>
    <w:rsid w:val="00E87758"/>
    <w:rsid w:val="00E87AE4"/>
    <w:rsid w:val="00E87C65"/>
    <w:rsid w:val="00E9048C"/>
    <w:rsid w:val="00E90B20"/>
    <w:rsid w:val="00E90B66"/>
    <w:rsid w:val="00E91269"/>
    <w:rsid w:val="00E91D6D"/>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A0619"/>
    <w:rsid w:val="00EA0704"/>
    <w:rsid w:val="00EA0923"/>
    <w:rsid w:val="00EA0A6D"/>
    <w:rsid w:val="00EA125F"/>
    <w:rsid w:val="00EA1661"/>
    <w:rsid w:val="00EA20FE"/>
    <w:rsid w:val="00EA22A9"/>
    <w:rsid w:val="00EA3166"/>
    <w:rsid w:val="00EA32DA"/>
    <w:rsid w:val="00EA3443"/>
    <w:rsid w:val="00EA3B53"/>
    <w:rsid w:val="00EA3D31"/>
    <w:rsid w:val="00EA3D4A"/>
    <w:rsid w:val="00EA3FCE"/>
    <w:rsid w:val="00EA4099"/>
    <w:rsid w:val="00EA42E6"/>
    <w:rsid w:val="00EA46C3"/>
    <w:rsid w:val="00EA4748"/>
    <w:rsid w:val="00EA4A92"/>
    <w:rsid w:val="00EA56E3"/>
    <w:rsid w:val="00EA572E"/>
    <w:rsid w:val="00EA5E38"/>
    <w:rsid w:val="00EA67A3"/>
    <w:rsid w:val="00EA6970"/>
    <w:rsid w:val="00EA6C93"/>
    <w:rsid w:val="00EA6EF2"/>
    <w:rsid w:val="00EA7248"/>
    <w:rsid w:val="00EA7753"/>
    <w:rsid w:val="00EB0128"/>
    <w:rsid w:val="00EB05E3"/>
    <w:rsid w:val="00EB0886"/>
    <w:rsid w:val="00EB11BC"/>
    <w:rsid w:val="00EB1282"/>
    <w:rsid w:val="00EB13B3"/>
    <w:rsid w:val="00EB14FD"/>
    <w:rsid w:val="00EB16EC"/>
    <w:rsid w:val="00EB1B25"/>
    <w:rsid w:val="00EB1C0F"/>
    <w:rsid w:val="00EB1C6E"/>
    <w:rsid w:val="00EB1D05"/>
    <w:rsid w:val="00EB1D20"/>
    <w:rsid w:val="00EB205C"/>
    <w:rsid w:val="00EB23D7"/>
    <w:rsid w:val="00EB3012"/>
    <w:rsid w:val="00EB31C2"/>
    <w:rsid w:val="00EB323A"/>
    <w:rsid w:val="00EB3658"/>
    <w:rsid w:val="00EB36E9"/>
    <w:rsid w:val="00EB3836"/>
    <w:rsid w:val="00EB3FCA"/>
    <w:rsid w:val="00EB4BD3"/>
    <w:rsid w:val="00EB4C90"/>
    <w:rsid w:val="00EB51DA"/>
    <w:rsid w:val="00EB5CFB"/>
    <w:rsid w:val="00EB62E4"/>
    <w:rsid w:val="00EB630F"/>
    <w:rsid w:val="00EB64DE"/>
    <w:rsid w:val="00EB7021"/>
    <w:rsid w:val="00EB7035"/>
    <w:rsid w:val="00EB7300"/>
    <w:rsid w:val="00EB7576"/>
    <w:rsid w:val="00EB757C"/>
    <w:rsid w:val="00EB7CF1"/>
    <w:rsid w:val="00EB7E72"/>
    <w:rsid w:val="00EB7F8E"/>
    <w:rsid w:val="00EC036D"/>
    <w:rsid w:val="00EC03DC"/>
    <w:rsid w:val="00EC052E"/>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9F"/>
    <w:rsid w:val="00ED1CFC"/>
    <w:rsid w:val="00ED1E42"/>
    <w:rsid w:val="00ED2091"/>
    <w:rsid w:val="00ED270A"/>
    <w:rsid w:val="00ED3714"/>
    <w:rsid w:val="00ED39ED"/>
    <w:rsid w:val="00ED3B6B"/>
    <w:rsid w:val="00ED4151"/>
    <w:rsid w:val="00ED43B8"/>
    <w:rsid w:val="00ED5104"/>
    <w:rsid w:val="00ED5762"/>
    <w:rsid w:val="00ED5BEB"/>
    <w:rsid w:val="00ED5C21"/>
    <w:rsid w:val="00ED62FC"/>
    <w:rsid w:val="00ED69B7"/>
    <w:rsid w:val="00ED769E"/>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41"/>
    <w:rsid w:val="00EE5DD2"/>
    <w:rsid w:val="00EE5E19"/>
    <w:rsid w:val="00EE5F14"/>
    <w:rsid w:val="00EE62A1"/>
    <w:rsid w:val="00EE6825"/>
    <w:rsid w:val="00EE69C6"/>
    <w:rsid w:val="00EE6E01"/>
    <w:rsid w:val="00EE7117"/>
    <w:rsid w:val="00EE7282"/>
    <w:rsid w:val="00EE7408"/>
    <w:rsid w:val="00EE7558"/>
    <w:rsid w:val="00EE7E70"/>
    <w:rsid w:val="00EF072B"/>
    <w:rsid w:val="00EF1498"/>
    <w:rsid w:val="00EF1572"/>
    <w:rsid w:val="00EF1B07"/>
    <w:rsid w:val="00EF1DB1"/>
    <w:rsid w:val="00EF1F7E"/>
    <w:rsid w:val="00EF245D"/>
    <w:rsid w:val="00EF2BC3"/>
    <w:rsid w:val="00EF3776"/>
    <w:rsid w:val="00EF39A6"/>
    <w:rsid w:val="00EF4023"/>
    <w:rsid w:val="00EF4BFB"/>
    <w:rsid w:val="00EF4C7F"/>
    <w:rsid w:val="00EF4C8F"/>
    <w:rsid w:val="00EF4D4F"/>
    <w:rsid w:val="00EF4E14"/>
    <w:rsid w:val="00EF5AAF"/>
    <w:rsid w:val="00EF636C"/>
    <w:rsid w:val="00EF6580"/>
    <w:rsid w:val="00EF6B2B"/>
    <w:rsid w:val="00EF7420"/>
    <w:rsid w:val="00EF74EF"/>
    <w:rsid w:val="00EF7648"/>
    <w:rsid w:val="00EF7A26"/>
    <w:rsid w:val="00F00017"/>
    <w:rsid w:val="00F0098B"/>
    <w:rsid w:val="00F01B60"/>
    <w:rsid w:val="00F01B9D"/>
    <w:rsid w:val="00F02758"/>
    <w:rsid w:val="00F027DC"/>
    <w:rsid w:val="00F028AB"/>
    <w:rsid w:val="00F02A47"/>
    <w:rsid w:val="00F02ABD"/>
    <w:rsid w:val="00F0377B"/>
    <w:rsid w:val="00F0390B"/>
    <w:rsid w:val="00F03D5C"/>
    <w:rsid w:val="00F03D8A"/>
    <w:rsid w:val="00F0472A"/>
    <w:rsid w:val="00F048F6"/>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51B"/>
    <w:rsid w:val="00F07A22"/>
    <w:rsid w:val="00F07D30"/>
    <w:rsid w:val="00F103B5"/>
    <w:rsid w:val="00F109E4"/>
    <w:rsid w:val="00F109E6"/>
    <w:rsid w:val="00F10AD6"/>
    <w:rsid w:val="00F10C9D"/>
    <w:rsid w:val="00F10E37"/>
    <w:rsid w:val="00F10F28"/>
    <w:rsid w:val="00F114CA"/>
    <w:rsid w:val="00F11B8D"/>
    <w:rsid w:val="00F11E29"/>
    <w:rsid w:val="00F11E39"/>
    <w:rsid w:val="00F1240C"/>
    <w:rsid w:val="00F129C3"/>
    <w:rsid w:val="00F13047"/>
    <w:rsid w:val="00F13576"/>
    <w:rsid w:val="00F140B8"/>
    <w:rsid w:val="00F14815"/>
    <w:rsid w:val="00F14DF0"/>
    <w:rsid w:val="00F157E7"/>
    <w:rsid w:val="00F15910"/>
    <w:rsid w:val="00F1593F"/>
    <w:rsid w:val="00F15B1B"/>
    <w:rsid w:val="00F15B22"/>
    <w:rsid w:val="00F15D38"/>
    <w:rsid w:val="00F164E0"/>
    <w:rsid w:val="00F1660A"/>
    <w:rsid w:val="00F1722A"/>
    <w:rsid w:val="00F20707"/>
    <w:rsid w:val="00F20D92"/>
    <w:rsid w:val="00F20F01"/>
    <w:rsid w:val="00F213EE"/>
    <w:rsid w:val="00F21608"/>
    <w:rsid w:val="00F21DA8"/>
    <w:rsid w:val="00F22128"/>
    <w:rsid w:val="00F22827"/>
    <w:rsid w:val="00F232E1"/>
    <w:rsid w:val="00F236B4"/>
    <w:rsid w:val="00F237EF"/>
    <w:rsid w:val="00F23C03"/>
    <w:rsid w:val="00F24791"/>
    <w:rsid w:val="00F24A33"/>
    <w:rsid w:val="00F24DF0"/>
    <w:rsid w:val="00F25558"/>
    <w:rsid w:val="00F25E2C"/>
    <w:rsid w:val="00F25FF9"/>
    <w:rsid w:val="00F26119"/>
    <w:rsid w:val="00F26208"/>
    <w:rsid w:val="00F26A74"/>
    <w:rsid w:val="00F2716D"/>
    <w:rsid w:val="00F274FE"/>
    <w:rsid w:val="00F277EA"/>
    <w:rsid w:val="00F27872"/>
    <w:rsid w:val="00F30CAC"/>
    <w:rsid w:val="00F30E56"/>
    <w:rsid w:val="00F30EA0"/>
    <w:rsid w:val="00F310D5"/>
    <w:rsid w:val="00F31169"/>
    <w:rsid w:val="00F31419"/>
    <w:rsid w:val="00F31662"/>
    <w:rsid w:val="00F31E94"/>
    <w:rsid w:val="00F32B3F"/>
    <w:rsid w:val="00F32BFB"/>
    <w:rsid w:val="00F32D32"/>
    <w:rsid w:val="00F32F9F"/>
    <w:rsid w:val="00F3391C"/>
    <w:rsid w:val="00F33A35"/>
    <w:rsid w:val="00F33AFF"/>
    <w:rsid w:val="00F33B44"/>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343"/>
    <w:rsid w:val="00F37560"/>
    <w:rsid w:val="00F4013B"/>
    <w:rsid w:val="00F4031C"/>
    <w:rsid w:val="00F40435"/>
    <w:rsid w:val="00F40653"/>
    <w:rsid w:val="00F4070F"/>
    <w:rsid w:val="00F41259"/>
    <w:rsid w:val="00F415BA"/>
    <w:rsid w:val="00F415BE"/>
    <w:rsid w:val="00F41700"/>
    <w:rsid w:val="00F4170B"/>
    <w:rsid w:val="00F41E57"/>
    <w:rsid w:val="00F42236"/>
    <w:rsid w:val="00F4245C"/>
    <w:rsid w:val="00F42624"/>
    <w:rsid w:val="00F42E03"/>
    <w:rsid w:val="00F42F55"/>
    <w:rsid w:val="00F431C8"/>
    <w:rsid w:val="00F43688"/>
    <w:rsid w:val="00F436A8"/>
    <w:rsid w:val="00F437CB"/>
    <w:rsid w:val="00F43A64"/>
    <w:rsid w:val="00F44349"/>
    <w:rsid w:val="00F4478B"/>
    <w:rsid w:val="00F4484C"/>
    <w:rsid w:val="00F44B08"/>
    <w:rsid w:val="00F44BA8"/>
    <w:rsid w:val="00F44E11"/>
    <w:rsid w:val="00F45301"/>
    <w:rsid w:val="00F455B8"/>
    <w:rsid w:val="00F45793"/>
    <w:rsid w:val="00F4582D"/>
    <w:rsid w:val="00F4596F"/>
    <w:rsid w:val="00F464A5"/>
    <w:rsid w:val="00F46B30"/>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D99"/>
    <w:rsid w:val="00F543CF"/>
    <w:rsid w:val="00F548B2"/>
    <w:rsid w:val="00F55B7C"/>
    <w:rsid w:val="00F55CC0"/>
    <w:rsid w:val="00F56082"/>
    <w:rsid w:val="00F56FFE"/>
    <w:rsid w:val="00F570A3"/>
    <w:rsid w:val="00F57798"/>
    <w:rsid w:val="00F57A93"/>
    <w:rsid w:val="00F6010B"/>
    <w:rsid w:val="00F60171"/>
    <w:rsid w:val="00F606C7"/>
    <w:rsid w:val="00F6091E"/>
    <w:rsid w:val="00F609B9"/>
    <w:rsid w:val="00F6193D"/>
    <w:rsid w:val="00F61A0B"/>
    <w:rsid w:val="00F61A95"/>
    <w:rsid w:val="00F6243C"/>
    <w:rsid w:val="00F62A2C"/>
    <w:rsid w:val="00F62A57"/>
    <w:rsid w:val="00F62B22"/>
    <w:rsid w:val="00F62C01"/>
    <w:rsid w:val="00F62E96"/>
    <w:rsid w:val="00F63571"/>
    <w:rsid w:val="00F635E0"/>
    <w:rsid w:val="00F63A0F"/>
    <w:rsid w:val="00F63E0E"/>
    <w:rsid w:val="00F63FC6"/>
    <w:rsid w:val="00F641AD"/>
    <w:rsid w:val="00F64A6C"/>
    <w:rsid w:val="00F65916"/>
    <w:rsid w:val="00F66CF1"/>
    <w:rsid w:val="00F6750E"/>
    <w:rsid w:val="00F675FA"/>
    <w:rsid w:val="00F67CC6"/>
    <w:rsid w:val="00F67D83"/>
    <w:rsid w:val="00F70179"/>
    <w:rsid w:val="00F7095E"/>
    <w:rsid w:val="00F70E78"/>
    <w:rsid w:val="00F711B8"/>
    <w:rsid w:val="00F71B15"/>
    <w:rsid w:val="00F71F47"/>
    <w:rsid w:val="00F7244B"/>
    <w:rsid w:val="00F727CB"/>
    <w:rsid w:val="00F72D49"/>
    <w:rsid w:val="00F72F7B"/>
    <w:rsid w:val="00F730DB"/>
    <w:rsid w:val="00F73231"/>
    <w:rsid w:val="00F74697"/>
    <w:rsid w:val="00F7469D"/>
    <w:rsid w:val="00F748A1"/>
    <w:rsid w:val="00F7496C"/>
    <w:rsid w:val="00F74BA7"/>
    <w:rsid w:val="00F74CE2"/>
    <w:rsid w:val="00F7552A"/>
    <w:rsid w:val="00F75767"/>
    <w:rsid w:val="00F75C44"/>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4ED0"/>
    <w:rsid w:val="00F85203"/>
    <w:rsid w:val="00F85788"/>
    <w:rsid w:val="00F85A2B"/>
    <w:rsid w:val="00F85A53"/>
    <w:rsid w:val="00F85C47"/>
    <w:rsid w:val="00F8656C"/>
    <w:rsid w:val="00F86B01"/>
    <w:rsid w:val="00F86D97"/>
    <w:rsid w:val="00F86E47"/>
    <w:rsid w:val="00F87118"/>
    <w:rsid w:val="00F8718A"/>
    <w:rsid w:val="00F8757D"/>
    <w:rsid w:val="00F87D2D"/>
    <w:rsid w:val="00F87E5C"/>
    <w:rsid w:val="00F905DD"/>
    <w:rsid w:val="00F907D3"/>
    <w:rsid w:val="00F90CA1"/>
    <w:rsid w:val="00F90DF5"/>
    <w:rsid w:val="00F91173"/>
    <w:rsid w:val="00F91248"/>
    <w:rsid w:val="00F91913"/>
    <w:rsid w:val="00F919CE"/>
    <w:rsid w:val="00F91B88"/>
    <w:rsid w:val="00F92727"/>
    <w:rsid w:val="00F9274A"/>
    <w:rsid w:val="00F93511"/>
    <w:rsid w:val="00F936FA"/>
    <w:rsid w:val="00F9389C"/>
    <w:rsid w:val="00F93AF3"/>
    <w:rsid w:val="00F93BEE"/>
    <w:rsid w:val="00F94457"/>
    <w:rsid w:val="00F94495"/>
    <w:rsid w:val="00F948ED"/>
    <w:rsid w:val="00F94D5D"/>
    <w:rsid w:val="00F95804"/>
    <w:rsid w:val="00F95B29"/>
    <w:rsid w:val="00F95E6D"/>
    <w:rsid w:val="00F96172"/>
    <w:rsid w:val="00F9762F"/>
    <w:rsid w:val="00F97638"/>
    <w:rsid w:val="00F9784B"/>
    <w:rsid w:val="00F97FF5"/>
    <w:rsid w:val="00FA0046"/>
    <w:rsid w:val="00FA04C6"/>
    <w:rsid w:val="00FA0972"/>
    <w:rsid w:val="00FA0E90"/>
    <w:rsid w:val="00FA1A22"/>
    <w:rsid w:val="00FA1C99"/>
    <w:rsid w:val="00FA26D2"/>
    <w:rsid w:val="00FA29F6"/>
    <w:rsid w:val="00FA3059"/>
    <w:rsid w:val="00FA33FD"/>
    <w:rsid w:val="00FA3449"/>
    <w:rsid w:val="00FA4C51"/>
    <w:rsid w:val="00FA5004"/>
    <w:rsid w:val="00FA521E"/>
    <w:rsid w:val="00FA5634"/>
    <w:rsid w:val="00FA574F"/>
    <w:rsid w:val="00FA576D"/>
    <w:rsid w:val="00FA5912"/>
    <w:rsid w:val="00FA5EA8"/>
    <w:rsid w:val="00FA6122"/>
    <w:rsid w:val="00FA6973"/>
    <w:rsid w:val="00FA7654"/>
    <w:rsid w:val="00FA794F"/>
    <w:rsid w:val="00FA7C72"/>
    <w:rsid w:val="00FB036D"/>
    <w:rsid w:val="00FB0953"/>
    <w:rsid w:val="00FB0E13"/>
    <w:rsid w:val="00FB12D7"/>
    <w:rsid w:val="00FB1438"/>
    <w:rsid w:val="00FB1C16"/>
    <w:rsid w:val="00FB2178"/>
    <w:rsid w:val="00FB238D"/>
    <w:rsid w:val="00FB269F"/>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919"/>
    <w:rsid w:val="00FB7FC8"/>
    <w:rsid w:val="00FC00B9"/>
    <w:rsid w:val="00FC00F6"/>
    <w:rsid w:val="00FC057B"/>
    <w:rsid w:val="00FC16CE"/>
    <w:rsid w:val="00FC1803"/>
    <w:rsid w:val="00FC18A9"/>
    <w:rsid w:val="00FC192E"/>
    <w:rsid w:val="00FC1A8D"/>
    <w:rsid w:val="00FC20BC"/>
    <w:rsid w:val="00FC224C"/>
    <w:rsid w:val="00FC2460"/>
    <w:rsid w:val="00FC266E"/>
    <w:rsid w:val="00FC26A8"/>
    <w:rsid w:val="00FC2929"/>
    <w:rsid w:val="00FC350C"/>
    <w:rsid w:val="00FC36BD"/>
    <w:rsid w:val="00FC39A1"/>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66E"/>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D20"/>
    <w:rsid w:val="00FD722A"/>
    <w:rsid w:val="00FD727A"/>
    <w:rsid w:val="00FD778E"/>
    <w:rsid w:val="00FD7D3D"/>
    <w:rsid w:val="00FE04B7"/>
    <w:rsid w:val="00FE05A4"/>
    <w:rsid w:val="00FE0BDC"/>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D6E"/>
    <w:rsid w:val="00FE4F39"/>
    <w:rsid w:val="00FE5091"/>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MS Mincho" w:hAnsi="Times"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2" w:semiHidden="0"/>
    <w:lsdException w:name="index 3" w:semiHidden="0"/>
    <w:lsdException w:name="index 4" w:semiHidden="0"/>
    <w:lsdException w:name="index 5" w:semiHidden="0"/>
    <w:lsdException w:name="index 6" w:semiHidden="0"/>
    <w:lsdException w:name="caption" w:qFormat="1"/>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709AF"/>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1E2B5C"/>
    <w:rPr>
      <w:color w:val="808080"/>
    </w:rPr>
  </w:style>
  <w:style w:type="character" w:customStyle="1" w:styleId="Char0">
    <w:name w:val="목록 단락 Char"/>
    <w:link w:val="afb"/>
    <w:uiPriority w:val="34"/>
    <w:locked/>
    <w:rsid w:val="00F43688"/>
    <w:rPr>
      <w:rFonts w:ascii="Times New Roman" w:eastAsiaTheme="minorEastAsia" w:hAnsi="Times New Roman"/>
      <w:sz w:val="22"/>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MS Mincho" w:hAnsi="Times"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2" w:semiHidden="0"/>
    <w:lsdException w:name="index 3" w:semiHidden="0"/>
    <w:lsdException w:name="index 4" w:semiHidden="0"/>
    <w:lsdException w:name="index 5" w:semiHidden="0"/>
    <w:lsdException w:name="index 6" w:semiHidden="0"/>
    <w:lsdException w:name="caption" w:qFormat="1"/>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709AF"/>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1E2B5C"/>
    <w:rPr>
      <w:color w:val="808080"/>
    </w:rPr>
  </w:style>
  <w:style w:type="character" w:customStyle="1" w:styleId="Char0">
    <w:name w:val="목록 단락 Char"/>
    <w:link w:val="afb"/>
    <w:uiPriority w:val="34"/>
    <w:locked/>
    <w:rsid w:val="00F43688"/>
    <w:rPr>
      <w:rFonts w:ascii="Times New Roman" w:eastAsiaTheme="minorEastAsia" w:hAnsi="Times New Roman"/>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4935027">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0622218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545405">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02377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451007">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3517249">
      <w:bodyDiv w:val="1"/>
      <w:marLeft w:val="0"/>
      <w:marRight w:val="0"/>
      <w:marTop w:val="0"/>
      <w:marBottom w:val="0"/>
      <w:divBdr>
        <w:top w:val="none" w:sz="0" w:space="0" w:color="auto"/>
        <w:left w:val="none" w:sz="0" w:space="0" w:color="auto"/>
        <w:bottom w:val="none" w:sz="0" w:space="0" w:color="auto"/>
        <w:right w:val="none" w:sz="0" w:space="0" w:color="auto"/>
      </w:divBdr>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_2.vsdx"/><Relationship Id="rId17" Type="http://schemas.openxmlformats.org/officeDocument/2006/relationships/package" Target="embeddings/Microsoft_Visio____3.vsdx"/><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package" Target="embeddings/Microsoft_Visio____1.vsdx"/><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4AFE1C-6B65-4CD5-90C7-6EBDD1DF4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2917</TotalTime>
  <Pages>6</Pages>
  <Words>1379</Words>
  <Characters>7866</Characters>
  <Application>Microsoft Office Word</Application>
  <DocSecurity>0</DocSecurity>
  <Lines>65</Lines>
  <Paragraphs>18</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9227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Gosan</cp:lastModifiedBy>
  <cp:revision>110</cp:revision>
  <cp:lastPrinted>2014-05-09T11:56:00Z</cp:lastPrinted>
  <dcterms:created xsi:type="dcterms:W3CDTF">2017-03-22T02:31:00Z</dcterms:created>
  <dcterms:modified xsi:type="dcterms:W3CDTF">2017-09-11T14:11:00Z</dcterms:modified>
  <cp:category/>
</cp:coreProperties>
</file>